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4" w:rsidRPr="00114C54" w:rsidRDefault="00E80324" w:rsidP="00E80324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Pr="00114C54">
        <w:rPr>
          <w:rFonts w:eastAsia="Calibri"/>
          <w:b/>
          <w:bCs/>
          <w:spacing w:val="-1"/>
          <w:sz w:val="32"/>
          <w:szCs w:val="32"/>
        </w:rPr>
        <w:t>kuliah</w:t>
      </w:r>
      <w:r w:rsidRPr="00114C54">
        <w:rPr>
          <w:rFonts w:eastAsia="Calibri"/>
          <w:b/>
          <w:bCs/>
          <w:spacing w:val="-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33"/>
          <w:sz w:val="32"/>
          <w:szCs w:val="32"/>
          <w:lang w:val="id-ID"/>
        </w:rPr>
        <w:t>PRAKTEK KLINIK KEPERAWATAN JIWA</w:t>
      </w:r>
      <w:r w:rsidRPr="00114C54">
        <w:rPr>
          <w:rFonts w:eastAsia="Calibri"/>
          <w:b/>
          <w:bCs/>
          <w:sz w:val="32"/>
          <w:szCs w:val="32"/>
        </w:rPr>
        <w:tab/>
      </w:r>
    </w:p>
    <w:p w:rsidR="00E80324" w:rsidRPr="00E80324" w:rsidRDefault="00E80324" w:rsidP="00E80324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7"/>
          <w:sz w:val="32"/>
          <w:szCs w:val="32"/>
        </w:rPr>
        <w:t xml:space="preserve"> </w:t>
      </w:r>
    </w:p>
    <w:p w:rsidR="00E80324" w:rsidRPr="00190AB8" w:rsidRDefault="00E80324" w:rsidP="00E80324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7"/>
          <w:sz w:val="32"/>
          <w:szCs w:val="32"/>
          <w:lang w:val="id-ID"/>
        </w:rPr>
        <w:t>VI</w:t>
      </w:r>
    </w:p>
    <w:p w:rsidR="00E80324" w:rsidRPr="00114C54" w:rsidRDefault="00E80324" w:rsidP="00E80324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Jumlah SKS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E80324" w:rsidRPr="00114C54" w:rsidRDefault="00E80324" w:rsidP="00E80324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Program Studi</w:t>
      </w: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:D III Keperawatan</w:t>
      </w:r>
    </w:p>
    <w:p w:rsidR="00E80324" w:rsidRPr="00190AB8" w:rsidRDefault="00E80324" w:rsidP="00E80324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</w:t>
      </w:r>
      <w:r>
        <w:rPr>
          <w:rFonts w:eastAsia="Calibri"/>
          <w:b/>
          <w:bCs/>
          <w:spacing w:val="-29"/>
          <w:sz w:val="32"/>
          <w:szCs w:val="32"/>
          <w:lang w:val="id-ID"/>
        </w:rPr>
        <w:t>Maswarni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, </w:t>
      </w:r>
      <w:r>
        <w:rPr>
          <w:rFonts w:eastAsia="Calibri"/>
          <w:b/>
          <w:bCs/>
          <w:spacing w:val="-29"/>
          <w:sz w:val="32"/>
          <w:szCs w:val="32"/>
        </w:rPr>
        <w:t>M.Ke</w:t>
      </w:r>
      <w:r>
        <w:rPr>
          <w:rFonts w:eastAsia="Calibri"/>
          <w:b/>
          <w:bCs/>
          <w:spacing w:val="-29"/>
          <w:sz w:val="32"/>
          <w:szCs w:val="32"/>
          <w:lang w:val="id-ID"/>
        </w:rPr>
        <w:t>s</w:t>
      </w:r>
    </w:p>
    <w:p w:rsidR="00E80324" w:rsidRPr="00114C54" w:rsidRDefault="00E80324" w:rsidP="00E80324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E80324" w:rsidRPr="00114C54" w:rsidRDefault="00E80324" w:rsidP="00E80324">
      <w:pPr>
        <w:ind w:left="142" w:firstLine="142"/>
        <w:rPr>
          <w:b/>
          <w:sz w:val="32"/>
          <w:szCs w:val="32"/>
        </w:rPr>
      </w:pPr>
      <w:r w:rsidRPr="00114C54">
        <w:rPr>
          <w:b/>
          <w:spacing w:val="-1"/>
          <w:sz w:val="32"/>
          <w:szCs w:val="32"/>
        </w:rPr>
        <w:t>Capaian</w:t>
      </w:r>
      <w:r w:rsidRPr="00114C54">
        <w:rPr>
          <w:b/>
          <w:spacing w:val="-2"/>
          <w:sz w:val="32"/>
          <w:szCs w:val="32"/>
        </w:rPr>
        <w:t>pembelajaran</w:t>
      </w:r>
      <w:r w:rsidRPr="00114C54">
        <w:rPr>
          <w:b/>
          <w:sz w:val="32"/>
          <w:szCs w:val="32"/>
        </w:rPr>
        <w:t>lulusan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1"/>
          <w:sz w:val="32"/>
          <w:szCs w:val="32"/>
        </w:rPr>
        <w:t>dibebankanpada</w:t>
      </w:r>
      <w:r w:rsidRPr="00114C54">
        <w:rPr>
          <w:b/>
          <w:spacing w:val="-2"/>
          <w:sz w:val="32"/>
          <w:szCs w:val="32"/>
        </w:rPr>
        <w:t>mata</w:t>
      </w:r>
      <w:r w:rsidRPr="00114C54">
        <w:rPr>
          <w:b/>
          <w:spacing w:val="-1"/>
          <w:sz w:val="32"/>
          <w:szCs w:val="32"/>
        </w:rPr>
        <w:t>kuliah</w:t>
      </w:r>
      <w:r w:rsidRPr="00114C54">
        <w:rPr>
          <w:b/>
          <w:sz w:val="32"/>
          <w:szCs w:val="32"/>
        </w:rPr>
        <w:t>ini:</w:t>
      </w:r>
    </w:p>
    <w:p w:rsidR="00E80324" w:rsidRPr="004959BF" w:rsidRDefault="00E80324" w:rsidP="00E80324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mengaplikasikan </w:t>
      </w:r>
      <w:r>
        <w:rPr>
          <w:lang w:val="id-ID"/>
        </w:rPr>
        <w:t>pengkajian pada klien dengan masalah Gangguan Jiwa</w:t>
      </w:r>
    </w:p>
    <w:p w:rsidR="00E80324" w:rsidRPr="004959BF" w:rsidRDefault="00E80324" w:rsidP="00E80324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E80324">
        <w:rPr>
          <w:lang w:val="sv-SE"/>
        </w:rPr>
        <w:t xml:space="preserve">Mahasiswa mampu </w:t>
      </w:r>
      <w:r w:rsidRPr="00E80324">
        <w:rPr>
          <w:lang w:val="id-ID"/>
        </w:rPr>
        <w:t xml:space="preserve">menegakkan diagnosa pada klien dengan masalah </w:t>
      </w:r>
      <w:r>
        <w:rPr>
          <w:lang w:val="id-ID"/>
        </w:rPr>
        <w:t>Gangguan Jiwa</w:t>
      </w:r>
    </w:p>
    <w:p w:rsidR="00E80324" w:rsidRPr="00E80324" w:rsidRDefault="00E80324" w:rsidP="00E80324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E80324">
        <w:rPr>
          <w:lang w:val="sv-SE"/>
        </w:rPr>
        <w:t xml:space="preserve">Mahasiswa mampu </w:t>
      </w:r>
      <w:r w:rsidRPr="00E80324">
        <w:rPr>
          <w:lang w:val="id-ID"/>
        </w:rPr>
        <w:t xml:space="preserve">menyusun rencanakeperawatan pada kliendengan masalah </w:t>
      </w:r>
      <w:r>
        <w:rPr>
          <w:lang w:val="id-ID"/>
        </w:rPr>
        <w:t>Gangguan Jiwa</w:t>
      </w:r>
    </w:p>
    <w:p w:rsidR="00E80324" w:rsidRPr="00E80324" w:rsidRDefault="00E80324" w:rsidP="00E80324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</w:t>
      </w:r>
      <w:r>
        <w:rPr>
          <w:lang w:val="id-ID"/>
        </w:rPr>
        <w:t>mengimplementasikan pada klien dengan masalah Gangguan Jiwa</w:t>
      </w:r>
    </w:p>
    <w:p w:rsidR="00E80324" w:rsidRPr="004959BF" w:rsidRDefault="00E80324" w:rsidP="00E80324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>
        <w:rPr>
          <w:lang w:val="id-ID"/>
        </w:rPr>
        <w:t>Mahasiswa mampu melakukan evaluasi dari asuhan keperawatan yang telah dilakukan pada dengan Gangguan Jiwa</w:t>
      </w:r>
    </w:p>
    <w:p w:rsidR="00E80324" w:rsidRPr="004959BF" w:rsidRDefault="00E80324" w:rsidP="00E80324">
      <w:pPr>
        <w:pStyle w:val="ListParagraph"/>
        <w:widowControl w:val="0"/>
        <w:ind w:left="284"/>
        <w:rPr>
          <w:b/>
        </w:rPr>
      </w:pPr>
    </w:p>
    <w:p w:rsidR="00E80324" w:rsidRPr="001C6842" w:rsidRDefault="00E80324" w:rsidP="00E80324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E80324" w:rsidRDefault="00E80324" w:rsidP="00E80324">
      <w:pPr>
        <w:jc w:val="center"/>
        <w:rPr>
          <w:b/>
          <w:u w:val="single"/>
        </w:rPr>
      </w:pPr>
    </w:p>
    <w:p w:rsidR="00E80324" w:rsidRDefault="00E80324" w:rsidP="00E80324">
      <w:pPr>
        <w:jc w:val="center"/>
        <w:rPr>
          <w:b/>
          <w:u w:val="single"/>
        </w:rPr>
      </w:pPr>
    </w:p>
    <w:p w:rsidR="00E80324" w:rsidRDefault="00E80324" w:rsidP="00E80324">
      <w:pPr>
        <w:jc w:val="center"/>
        <w:rPr>
          <w:b/>
          <w:u w:val="single"/>
        </w:rPr>
      </w:pPr>
    </w:p>
    <w:p w:rsidR="00E80324" w:rsidRDefault="00E80324" w:rsidP="00E80324">
      <w:pPr>
        <w:jc w:val="center"/>
        <w:rPr>
          <w:b/>
          <w:u w:val="single"/>
        </w:rPr>
      </w:pPr>
    </w:p>
    <w:p w:rsidR="00E80324" w:rsidRDefault="00E80324" w:rsidP="00E80324">
      <w:pPr>
        <w:rPr>
          <w:b/>
          <w:lang w:val="sv-SE"/>
        </w:rPr>
      </w:pPr>
    </w:p>
    <w:p w:rsidR="00E80324" w:rsidRDefault="00E80324" w:rsidP="00E80324">
      <w:pPr>
        <w:rPr>
          <w:b/>
          <w:lang w:val="sv-SE"/>
        </w:rPr>
      </w:pPr>
    </w:p>
    <w:p w:rsidR="00E80324" w:rsidRDefault="00E80324" w:rsidP="00E80324">
      <w:pPr>
        <w:rPr>
          <w:b/>
          <w:lang w:val="sv-SE"/>
        </w:rPr>
      </w:pPr>
    </w:p>
    <w:p w:rsidR="00E80324" w:rsidRDefault="00E80324" w:rsidP="00E80324">
      <w:pPr>
        <w:rPr>
          <w:b/>
          <w:lang w:val="sv-SE"/>
        </w:rPr>
      </w:pPr>
    </w:p>
    <w:p w:rsidR="00E80324" w:rsidRDefault="00E80324" w:rsidP="00E80324">
      <w:pPr>
        <w:rPr>
          <w:b/>
          <w:lang w:val="sv-SE"/>
        </w:rPr>
      </w:pPr>
    </w:p>
    <w:p w:rsidR="00E80324" w:rsidRDefault="00E80324" w:rsidP="00E80324">
      <w:pPr>
        <w:rPr>
          <w:b/>
          <w:lang w:val="sv-SE"/>
        </w:rPr>
      </w:pPr>
    </w:p>
    <w:p w:rsidR="00E80324" w:rsidRDefault="00E80324" w:rsidP="00E80324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XSpec="center" w:tblpY="146"/>
        <w:tblW w:w="14568" w:type="dxa"/>
        <w:tblLayout w:type="fixed"/>
        <w:tblLook w:val="04A0"/>
      </w:tblPr>
      <w:tblGrid>
        <w:gridCol w:w="1242"/>
        <w:gridCol w:w="2589"/>
        <w:gridCol w:w="2656"/>
        <w:gridCol w:w="1701"/>
        <w:gridCol w:w="1134"/>
        <w:gridCol w:w="1985"/>
        <w:gridCol w:w="1842"/>
        <w:gridCol w:w="1419"/>
      </w:tblGrid>
      <w:tr w:rsidR="00E80324" w:rsidTr="00622BCD">
        <w:tc>
          <w:tcPr>
            <w:tcW w:w="1242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MingguKe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E80324" w:rsidRPr="00AA22A4" w:rsidRDefault="00E80324" w:rsidP="00622BC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E80324" w:rsidTr="00622BCD">
        <w:tc>
          <w:tcPr>
            <w:tcW w:w="1242" w:type="dxa"/>
            <w:vMerge w:val="restart"/>
            <w:shd w:val="clear" w:color="auto" w:fill="auto"/>
          </w:tcPr>
          <w:p w:rsidR="00E80324" w:rsidRDefault="00E80324" w:rsidP="00622BCD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  <w:p w:rsidR="00E80324" w:rsidRDefault="00E80324" w:rsidP="00622BCD">
            <w:pPr>
              <w:jc w:val="center"/>
              <w:rPr>
                <w:lang w:val="sv-SE"/>
              </w:rPr>
            </w:pPr>
          </w:p>
        </w:tc>
        <w:tc>
          <w:tcPr>
            <w:tcW w:w="2589" w:type="dxa"/>
          </w:tcPr>
          <w:p w:rsidR="00E80324" w:rsidRDefault="00E80324" w:rsidP="00622BCD">
            <w:pPr>
              <w:pStyle w:val="ListParagraph"/>
              <w:ind w:left="-18"/>
              <w:jc w:val="both"/>
              <w:rPr>
                <w:lang w:val="sv-SE"/>
              </w:rPr>
            </w:pPr>
            <w:r w:rsidRPr="00190AB8">
              <w:rPr>
                <w:lang w:val="sv-SE"/>
              </w:rPr>
              <w:t xml:space="preserve">Mahasiswa mampu mengaplikasikan </w:t>
            </w:r>
            <w:r w:rsidRPr="00190AB8">
              <w:rPr>
                <w:lang w:val="id-ID"/>
              </w:rPr>
              <w:t xml:space="preserve">pengkajian pada klien yang mengalami gangguan pada </w:t>
            </w:r>
            <w:r>
              <w:rPr>
                <w:lang w:val="id-ID"/>
              </w:rPr>
              <w:t>masalah kebidanan/maternitas</w:t>
            </w:r>
          </w:p>
        </w:tc>
        <w:tc>
          <w:tcPr>
            <w:tcW w:w="2656" w:type="dxa"/>
          </w:tcPr>
          <w:p w:rsidR="00E80324" w:rsidRPr="00B27083" w:rsidRDefault="00E80324" w:rsidP="00622BCD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 xml:space="preserve">Tinjauan konsep terkait diagnosa/ masalah pasien </w:t>
            </w:r>
          </w:p>
          <w:p w:rsidR="00E80324" w:rsidRPr="00B27083" w:rsidRDefault="00E80324" w:rsidP="00622BCD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 xml:space="preserve">Asuhan keperawatan terkait  kasus masalah pasien  </w:t>
            </w:r>
          </w:p>
          <w:p w:rsidR="00E80324" w:rsidRPr="00B27083" w:rsidRDefault="00E80324" w:rsidP="00622BCD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 xml:space="preserve">Melakukan pengkajian keperawatan terkait masalah pasien </w:t>
            </w:r>
          </w:p>
          <w:p w:rsidR="00E80324" w:rsidRPr="00B27083" w:rsidRDefault="00E80324" w:rsidP="00622BCD">
            <w:pPr>
              <w:pStyle w:val="ListParagraph"/>
              <w:numPr>
                <w:ilvl w:val="0"/>
                <w:numId w:val="3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>Membuat analisa data dan prioritas masalah keperawatan</w:t>
            </w:r>
          </w:p>
        </w:tc>
        <w:tc>
          <w:tcPr>
            <w:tcW w:w="1701" w:type="dxa"/>
          </w:tcPr>
          <w:p w:rsidR="00E80324" w:rsidRDefault="00E80324" w:rsidP="00622BCD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 w:rsidRPr="00CA4D90">
              <w:rPr>
                <w:b/>
                <w:lang w:val="sv-SE"/>
              </w:rPr>
              <w:t>(tugas 1)</w:t>
            </w:r>
          </w:p>
          <w:p w:rsidR="00E80324" w:rsidRDefault="00E80324" w:rsidP="00622BCD">
            <w:pPr>
              <w:rPr>
                <w:b/>
                <w:lang w:val="id-ID"/>
              </w:rPr>
            </w:pPr>
          </w:p>
          <w:p w:rsidR="00E80324" w:rsidRDefault="00E80324" w:rsidP="00622BCD">
            <w:pPr>
              <w:rPr>
                <w:b/>
                <w:lang w:val="id-ID"/>
              </w:rPr>
            </w:pPr>
          </w:p>
          <w:p w:rsidR="00E80324" w:rsidRDefault="00E80324" w:rsidP="00622BCD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  <w:p w:rsidR="00E80324" w:rsidRDefault="00E80324" w:rsidP="00622BCD">
            <w:pPr>
              <w:rPr>
                <w:i/>
                <w:lang w:val="id-ID"/>
              </w:rPr>
            </w:pPr>
          </w:p>
          <w:p w:rsidR="00E80324" w:rsidRPr="00897A8C" w:rsidRDefault="00E80324" w:rsidP="00622BCD">
            <w:pPr>
              <w:rPr>
                <w:i/>
                <w:lang w:val="id-ID"/>
              </w:rPr>
            </w:pPr>
            <w:r w:rsidRPr="00897A8C">
              <w:rPr>
                <w:i/>
                <w:lang w:val="id-ID"/>
              </w:rPr>
              <w:t>Bed side teaching</w:t>
            </w:r>
          </w:p>
          <w:p w:rsidR="00E80324" w:rsidRPr="00897A8C" w:rsidRDefault="00E80324" w:rsidP="00622BCD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E80324" w:rsidRPr="00897A8C" w:rsidRDefault="00E80324" w:rsidP="00622BCD">
            <w:pPr>
              <w:rPr>
                <w:lang w:val="id-ID"/>
              </w:rPr>
            </w:pPr>
            <w:r>
              <w:rPr>
                <w:lang w:val="sv-SE"/>
              </w:rPr>
              <w:t>Pemahaman</w:t>
            </w:r>
            <w:r>
              <w:rPr>
                <w:lang w:val="id-ID"/>
              </w:rPr>
              <w:t xml:space="preserve"> melakukan pengkajian kasus </w:t>
            </w:r>
          </w:p>
        </w:tc>
        <w:tc>
          <w:tcPr>
            <w:tcW w:w="1419" w:type="dxa"/>
            <w:shd w:val="clear" w:color="auto" w:fill="auto"/>
          </w:tcPr>
          <w:p w:rsidR="00E80324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>15 %</w:t>
            </w:r>
          </w:p>
          <w:p w:rsidR="00E80324" w:rsidRDefault="00E80324" w:rsidP="00622BCD">
            <w:pPr>
              <w:rPr>
                <w:lang w:val="id-ID"/>
              </w:rPr>
            </w:pPr>
          </w:p>
          <w:p w:rsidR="00E80324" w:rsidRDefault="00E80324" w:rsidP="00622BCD">
            <w:pPr>
              <w:rPr>
                <w:lang w:val="id-ID"/>
              </w:rPr>
            </w:pPr>
          </w:p>
          <w:p w:rsidR="00E80324" w:rsidRDefault="00E80324" w:rsidP="00622BCD">
            <w:pPr>
              <w:rPr>
                <w:lang w:val="id-ID"/>
              </w:rPr>
            </w:pPr>
          </w:p>
          <w:p w:rsidR="00E80324" w:rsidRPr="00591DBE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>15%</w:t>
            </w:r>
          </w:p>
          <w:p w:rsidR="00E80324" w:rsidRPr="00591DBE" w:rsidRDefault="00E80324" w:rsidP="00622BCD">
            <w:pPr>
              <w:rPr>
                <w:color w:val="FF0000"/>
                <w:lang w:val="sv-SE"/>
              </w:rPr>
            </w:pPr>
          </w:p>
          <w:p w:rsidR="00E80324" w:rsidRPr="00591DBE" w:rsidRDefault="00E80324" w:rsidP="00622BCD">
            <w:pPr>
              <w:rPr>
                <w:color w:val="FF0000"/>
                <w:lang w:val="sv-SE"/>
              </w:rPr>
            </w:pPr>
          </w:p>
        </w:tc>
      </w:tr>
      <w:tr w:rsidR="00E80324" w:rsidTr="00622BCD">
        <w:tc>
          <w:tcPr>
            <w:tcW w:w="1242" w:type="dxa"/>
            <w:vMerge/>
            <w:shd w:val="clear" w:color="auto" w:fill="auto"/>
          </w:tcPr>
          <w:p w:rsidR="00E80324" w:rsidRPr="00DF708E" w:rsidRDefault="00E80324" w:rsidP="00622BCD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E80324" w:rsidRPr="00120348" w:rsidRDefault="00E80324" w:rsidP="00622BCD">
            <w:pPr>
              <w:pStyle w:val="ListParagraph"/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>menegakkan diagnosa pada klien yang mengalami gangguan pada masalah kebidanan/maternitas</w:t>
            </w:r>
          </w:p>
        </w:tc>
        <w:tc>
          <w:tcPr>
            <w:tcW w:w="2656" w:type="dxa"/>
          </w:tcPr>
          <w:p w:rsidR="00E80324" w:rsidRPr="00190AB8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 xml:space="preserve">Menegakkan </w:t>
            </w:r>
            <w:r>
              <w:rPr>
                <w:lang w:val="sv-SE"/>
              </w:rPr>
              <w:t>Diagnosa keperawatan</w:t>
            </w:r>
          </w:p>
          <w:p w:rsidR="00E80324" w:rsidRPr="008E43F1" w:rsidRDefault="00E80324" w:rsidP="00622BCD">
            <w:pPr>
              <w:pStyle w:val="ListParagraph"/>
              <w:ind w:left="1211"/>
              <w:rPr>
                <w:lang w:val="sv-SE"/>
              </w:rPr>
            </w:pPr>
          </w:p>
        </w:tc>
        <w:tc>
          <w:tcPr>
            <w:tcW w:w="1701" w:type="dxa"/>
          </w:tcPr>
          <w:p w:rsidR="00E80324" w:rsidRDefault="00E80324" w:rsidP="00622BCD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  <w:p w:rsidR="00E80324" w:rsidRDefault="00E80324" w:rsidP="00622BCD">
            <w:pPr>
              <w:rPr>
                <w:b/>
                <w:lang w:val="id-ID"/>
              </w:rPr>
            </w:pPr>
          </w:p>
          <w:p w:rsidR="00E80324" w:rsidRPr="00897A8C" w:rsidRDefault="00E80324" w:rsidP="00622BCD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id-ID"/>
              </w:rPr>
              <w:t>D</w:t>
            </w:r>
            <w:r>
              <w:rPr>
                <w:lang w:val="sv-SE"/>
              </w:rPr>
              <w:t>iskusi</w:t>
            </w:r>
          </w:p>
        </w:tc>
        <w:tc>
          <w:tcPr>
            <w:tcW w:w="1842" w:type="dxa"/>
          </w:tcPr>
          <w:p w:rsidR="00E80324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merumuskan diagnosa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E80324" w:rsidRPr="00591DBE" w:rsidRDefault="00E80324" w:rsidP="00622BCD">
            <w:pPr>
              <w:rPr>
                <w:lang w:val="id-ID"/>
              </w:rPr>
            </w:pPr>
          </w:p>
        </w:tc>
      </w:tr>
      <w:tr w:rsidR="00E80324" w:rsidTr="00622BCD">
        <w:tc>
          <w:tcPr>
            <w:tcW w:w="1242" w:type="dxa"/>
            <w:vMerge/>
            <w:shd w:val="clear" w:color="auto" w:fill="auto"/>
          </w:tcPr>
          <w:p w:rsidR="00E80324" w:rsidRPr="00DF708E" w:rsidRDefault="00E80324" w:rsidP="00622BCD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E80324" w:rsidRPr="00120348" w:rsidRDefault="00E80324" w:rsidP="00622BCD">
            <w:pPr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>menyusun rencanakeperawatan pada klien yang mengalami gangguan pada masalah maternitas/kebidanan</w:t>
            </w:r>
          </w:p>
        </w:tc>
        <w:tc>
          <w:tcPr>
            <w:tcW w:w="2656" w:type="dxa"/>
          </w:tcPr>
          <w:p w:rsidR="00E80324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 xml:space="preserve">Menyusun rencana </w:t>
            </w:r>
            <w:r>
              <w:rPr>
                <w:lang w:val="sv-SE"/>
              </w:rPr>
              <w:t>tindakan</w:t>
            </w:r>
            <w:r>
              <w:rPr>
                <w:lang w:val="id-ID"/>
              </w:rPr>
              <w:t xml:space="preserve"> keperawatan </w:t>
            </w:r>
          </w:p>
          <w:p w:rsidR="00E80324" w:rsidRDefault="00E80324" w:rsidP="00622BCD">
            <w:pPr>
              <w:pStyle w:val="ListParagraph"/>
              <w:numPr>
                <w:ilvl w:val="0"/>
                <w:numId w:val="2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>Rencana tindakan mandiri</w:t>
            </w:r>
          </w:p>
          <w:p w:rsidR="00E80324" w:rsidRPr="00B27083" w:rsidRDefault="00E80324" w:rsidP="00622BCD">
            <w:pPr>
              <w:pStyle w:val="ListParagraph"/>
              <w:numPr>
                <w:ilvl w:val="0"/>
                <w:numId w:val="2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>Rencana tindakan kolaborasi</w:t>
            </w:r>
          </w:p>
        </w:tc>
        <w:tc>
          <w:tcPr>
            <w:tcW w:w="1701" w:type="dxa"/>
          </w:tcPr>
          <w:p w:rsidR="00E80324" w:rsidRDefault="00E80324" w:rsidP="00622BCD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2, dan 3</w:t>
            </w:r>
            <w:r w:rsidRPr="00CA4D90">
              <w:rPr>
                <w:b/>
                <w:lang w:val="sv-SE"/>
              </w:rPr>
              <w:t>)</w:t>
            </w:r>
          </w:p>
          <w:p w:rsidR="00E80324" w:rsidRPr="00DF708E" w:rsidRDefault="00E80324" w:rsidP="00622BCD">
            <w:pPr>
              <w:rPr>
                <w:b/>
                <w:lang w:val="id-ID"/>
              </w:rPr>
            </w:pPr>
          </w:p>
          <w:p w:rsidR="00E80324" w:rsidRDefault="00E80324" w:rsidP="00622BCD">
            <w:pPr>
              <w:rPr>
                <w:i/>
                <w:lang w:val="id-ID"/>
              </w:rPr>
            </w:pPr>
          </w:p>
          <w:p w:rsidR="00E80324" w:rsidRPr="00BB31C6" w:rsidRDefault="00E80324" w:rsidP="00622BCD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3x2x50 mnt</w:t>
            </w:r>
          </w:p>
        </w:tc>
        <w:tc>
          <w:tcPr>
            <w:tcW w:w="1985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 xml:space="preserve">Tugas menganalisa kasus </w:t>
            </w:r>
          </w:p>
        </w:tc>
        <w:tc>
          <w:tcPr>
            <w:tcW w:w="1842" w:type="dxa"/>
          </w:tcPr>
          <w:p w:rsidR="00E80324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cara pengisian fornat intervensi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E80324" w:rsidRPr="00591DBE" w:rsidRDefault="00E80324" w:rsidP="00622BCD">
            <w:pPr>
              <w:rPr>
                <w:lang w:val="id-ID"/>
              </w:rPr>
            </w:pPr>
          </w:p>
        </w:tc>
      </w:tr>
      <w:tr w:rsidR="00E80324" w:rsidTr="00622BCD">
        <w:tc>
          <w:tcPr>
            <w:tcW w:w="1242" w:type="dxa"/>
            <w:vMerge/>
            <w:shd w:val="clear" w:color="auto" w:fill="auto"/>
          </w:tcPr>
          <w:p w:rsidR="00E80324" w:rsidRPr="00DF708E" w:rsidRDefault="00E80324" w:rsidP="00622BCD">
            <w:pPr>
              <w:jc w:val="center"/>
              <w:rPr>
                <w:rFonts w:cs="Arial"/>
                <w:lang w:val="id-ID"/>
              </w:rPr>
            </w:pPr>
          </w:p>
        </w:tc>
        <w:tc>
          <w:tcPr>
            <w:tcW w:w="2589" w:type="dxa"/>
          </w:tcPr>
          <w:p w:rsidR="00E80324" w:rsidRDefault="00E80324" w:rsidP="00622BCD">
            <w:pPr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>mengimplementasikan pada klien yang mengalami gangguan pada masalah kebidanan/maternitas</w:t>
            </w:r>
          </w:p>
        </w:tc>
        <w:tc>
          <w:tcPr>
            <w:tcW w:w="2656" w:type="dxa"/>
          </w:tcPr>
          <w:p w:rsidR="00E80324" w:rsidRPr="00897A8C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 xml:space="preserve">Melakukan </w:t>
            </w:r>
            <w:r>
              <w:rPr>
                <w:lang w:val="sv-SE"/>
              </w:rPr>
              <w:t>Implementasi</w:t>
            </w:r>
            <w:r>
              <w:rPr>
                <w:lang w:val="id-ID"/>
              </w:rPr>
              <w:t xml:space="preserve"> keperawatan secara langsung</w:t>
            </w:r>
          </w:p>
          <w:p w:rsidR="00E80324" w:rsidRPr="008E43F1" w:rsidRDefault="00E80324" w:rsidP="00622BCD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E80324" w:rsidRDefault="00E80324" w:rsidP="00622BCD">
            <w:pPr>
              <w:rPr>
                <w:b/>
                <w:lang w:val="id-ID"/>
              </w:rPr>
            </w:pPr>
            <w:r>
              <w:rPr>
                <w:lang w:val="id-ID"/>
              </w:rPr>
              <w:t>S</w:t>
            </w:r>
            <w:r>
              <w:rPr>
                <w:lang w:val="sv-SE"/>
              </w:rPr>
              <w:t xml:space="preserve">tudi kasus </w:t>
            </w:r>
            <w:r w:rsidRPr="00CA4D90">
              <w:rPr>
                <w:b/>
                <w:lang w:val="sv-SE"/>
              </w:rPr>
              <w:t>(tugas 2</w:t>
            </w:r>
            <w:r>
              <w:rPr>
                <w:b/>
                <w:lang w:val="id-ID"/>
              </w:rPr>
              <w:t xml:space="preserve"> dan tugas 4</w:t>
            </w:r>
            <w:r w:rsidRPr="00CA4D90">
              <w:rPr>
                <w:b/>
                <w:lang w:val="sv-SE"/>
              </w:rPr>
              <w:t>)</w:t>
            </w:r>
          </w:p>
          <w:p w:rsidR="00E80324" w:rsidRDefault="00E80324" w:rsidP="00622BCD">
            <w:pPr>
              <w:rPr>
                <w:b/>
                <w:lang w:val="id-ID"/>
              </w:rPr>
            </w:pPr>
          </w:p>
          <w:p w:rsidR="00E80324" w:rsidRPr="00591DBE" w:rsidRDefault="00E80324" w:rsidP="00622BCD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Bed side teaching</w:t>
            </w:r>
          </w:p>
        </w:tc>
        <w:tc>
          <w:tcPr>
            <w:tcW w:w="1134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3x2x50 mnt</w:t>
            </w:r>
          </w:p>
        </w:tc>
        <w:tc>
          <w:tcPr>
            <w:tcW w:w="1985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E80324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Ketepatan pengisian fornat implementasi keperawatan</w:t>
            </w:r>
          </w:p>
        </w:tc>
        <w:tc>
          <w:tcPr>
            <w:tcW w:w="1419" w:type="dxa"/>
          </w:tcPr>
          <w:p w:rsidR="00E80324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>
              <w:rPr>
                <w:lang w:val="sv-SE"/>
              </w:rPr>
              <w:t>0 %</w:t>
            </w:r>
          </w:p>
          <w:p w:rsidR="00E80324" w:rsidRPr="00591DBE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</w:tr>
      <w:tr w:rsidR="00E80324" w:rsidTr="00622BCD">
        <w:trPr>
          <w:trHeight w:val="1752"/>
        </w:trPr>
        <w:tc>
          <w:tcPr>
            <w:tcW w:w="1242" w:type="dxa"/>
            <w:vMerge/>
            <w:shd w:val="clear" w:color="auto" w:fill="auto"/>
          </w:tcPr>
          <w:p w:rsidR="00E80324" w:rsidRPr="00DF708E" w:rsidRDefault="00E80324" w:rsidP="00622BCD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E80324" w:rsidRDefault="00E80324" w:rsidP="00622BCD">
            <w:pPr>
              <w:ind w:left="-18"/>
              <w:jc w:val="both"/>
              <w:rPr>
                <w:lang w:val="sv-SE"/>
              </w:rPr>
            </w:pPr>
            <w:r>
              <w:rPr>
                <w:lang w:val="id-ID"/>
              </w:rPr>
              <w:t>Mahasiswa mampu melakukan evaluasi dari asuhan keperaatan yang telah dilakukan pada pasien masalah kebidanan/maternitas</w:t>
            </w:r>
            <w:bookmarkStart w:id="0" w:name="_GoBack"/>
            <w:bookmarkEnd w:id="0"/>
          </w:p>
        </w:tc>
        <w:tc>
          <w:tcPr>
            <w:tcW w:w="2656" w:type="dxa"/>
          </w:tcPr>
          <w:p w:rsidR="00E80324" w:rsidRPr="00897A8C" w:rsidRDefault="00E80324" w:rsidP="00622BCD">
            <w:pPr>
              <w:rPr>
                <w:lang w:val="id-ID"/>
              </w:rPr>
            </w:pPr>
            <w:r>
              <w:rPr>
                <w:lang w:val="id-ID"/>
              </w:rPr>
              <w:t>Melakukan E</w:t>
            </w:r>
            <w:r>
              <w:rPr>
                <w:lang w:val="sv-SE"/>
              </w:rPr>
              <w:t>valuasi</w:t>
            </w:r>
            <w:r>
              <w:rPr>
                <w:lang w:val="id-ID"/>
              </w:rPr>
              <w:t xml:space="preserve"> tindakan keperawatan </w:t>
            </w:r>
          </w:p>
          <w:p w:rsidR="00E80324" w:rsidRPr="008E43F1" w:rsidRDefault="00E80324" w:rsidP="00622BCD">
            <w:pPr>
              <w:pStyle w:val="ListParagraph"/>
              <w:ind w:left="501"/>
              <w:rPr>
                <w:lang w:val="sv-SE"/>
              </w:rPr>
            </w:pPr>
          </w:p>
        </w:tc>
        <w:tc>
          <w:tcPr>
            <w:tcW w:w="1701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id-ID"/>
              </w:rPr>
              <w:t>S</w:t>
            </w:r>
            <w:r>
              <w:rPr>
                <w:lang w:val="sv-SE"/>
              </w:rPr>
              <w:t xml:space="preserve">tudi 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</w:tc>
        <w:tc>
          <w:tcPr>
            <w:tcW w:w="1134" w:type="dxa"/>
          </w:tcPr>
          <w:p w:rsidR="00E80324" w:rsidRPr="00BB31C6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E80324" w:rsidRDefault="00E80324" w:rsidP="00622BCD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E80324" w:rsidRDefault="00E80324" w:rsidP="00622BCD">
            <w:pPr>
              <w:rPr>
                <w:lang w:val="sv-SE"/>
              </w:rPr>
            </w:pPr>
            <w:r>
              <w:rPr>
                <w:lang w:val="sv-SE"/>
              </w:rPr>
              <w:t xml:space="preserve">Ketepatan cara pengisian fornat </w:t>
            </w:r>
            <w:r>
              <w:rPr>
                <w:lang w:val="id-ID"/>
              </w:rPr>
              <w:t>Evaluasi asuhan keperawatan (SOAP)</w:t>
            </w:r>
            <w:r>
              <w:rPr>
                <w:lang w:val="sv-SE"/>
              </w:rPr>
              <w:t xml:space="preserve">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E80324" w:rsidRDefault="00E80324" w:rsidP="00622BCD">
            <w:pPr>
              <w:rPr>
                <w:lang w:val="sv-SE"/>
              </w:rPr>
            </w:pPr>
          </w:p>
        </w:tc>
      </w:tr>
    </w:tbl>
    <w:p w:rsidR="00E80324" w:rsidRDefault="00E80324" w:rsidP="00E80324">
      <w:pPr>
        <w:rPr>
          <w:b/>
          <w:lang w:val="id-ID"/>
        </w:rPr>
      </w:pPr>
    </w:p>
    <w:p w:rsidR="00E80324" w:rsidRPr="00B27083" w:rsidRDefault="00E80324" w:rsidP="00E80324">
      <w:pPr>
        <w:rPr>
          <w:b/>
          <w:lang w:val="id-ID"/>
        </w:rPr>
      </w:pPr>
    </w:p>
    <w:p w:rsidR="00E80324" w:rsidRDefault="00E80324" w:rsidP="00E80324">
      <w:pPr>
        <w:rPr>
          <w:b/>
          <w:lang w:val="sv-SE"/>
        </w:rPr>
      </w:pPr>
      <w:r>
        <w:rPr>
          <w:b/>
          <w:lang w:val="sv-SE"/>
        </w:rPr>
        <w:t xml:space="preserve">9. Referensi </w:t>
      </w:r>
    </w:p>
    <w:tbl>
      <w:tblPr>
        <w:tblStyle w:val="TableGrid"/>
        <w:tblW w:w="0" w:type="auto"/>
        <w:tblInd w:w="108" w:type="dxa"/>
        <w:tblLook w:val="04A0"/>
      </w:tblPr>
      <w:tblGrid>
        <w:gridCol w:w="10859"/>
      </w:tblGrid>
      <w:tr w:rsidR="00E80324" w:rsidTr="00622BCD">
        <w:tc>
          <w:tcPr>
            <w:tcW w:w="10859" w:type="dxa"/>
          </w:tcPr>
          <w:p w:rsidR="00293E7C" w:rsidRDefault="00293E7C" w:rsidP="00293E7C">
            <w:pPr>
              <w:pStyle w:val="ListParagraph"/>
              <w:ind w:left="34"/>
            </w:pPr>
            <w:r>
              <w:t>Keliat,BA, dkk. (1998). Keperawatan Kesehatan Jiwa,Jakarta : ECG</w:t>
            </w:r>
          </w:p>
          <w:p w:rsidR="00293E7C" w:rsidRDefault="00293E7C" w:rsidP="00293E7C">
            <w:pPr>
              <w:pStyle w:val="ListParagraph"/>
              <w:ind w:left="34"/>
            </w:pPr>
            <w:r>
              <w:t>Keliat,BA, dkk. (1997) Gangguan Koping, Citra Tubuh dan Seksual pada Klien Kanker (ed.Indonesia)</w:t>
            </w:r>
            <w:r w:rsidRPr="004B1B5D">
              <w:t xml:space="preserve"> </w:t>
            </w:r>
            <w:r>
              <w:t>Jakarta : EGC</w:t>
            </w:r>
          </w:p>
          <w:p w:rsidR="00E80324" w:rsidRDefault="00E80324" w:rsidP="00622BCD">
            <w:pPr>
              <w:rPr>
                <w:lang w:val="sv-SE"/>
              </w:rPr>
            </w:pPr>
          </w:p>
        </w:tc>
      </w:tr>
    </w:tbl>
    <w:p w:rsidR="00E80324" w:rsidRDefault="00E80324" w:rsidP="00E80324">
      <w:pPr>
        <w:rPr>
          <w:b/>
          <w:lang w:val="sv-SE"/>
        </w:rPr>
      </w:pPr>
    </w:p>
    <w:p w:rsidR="00E80324" w:rsidRDefault="00E80324" w:rsidP="00E80324"/>
    <w:p w:rsidR="00BC1279" w:rsidRDefault="00BC1279"/>
    <w:sectPr w:rsidR="00BC1279" w:rsidSect="00733AD5">
      <w:headerReference w:type="default" r:id="rId10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9E" w:rsidRDefault="00407D9E" w:rsidP="005D6D6C">
      <w:r>
        <w:separator/>
      </w:r>
    </w:p>
  </w:endnote>
  <w:endnote w:type="continuationSeparator" w:id="1">
    <w:p w:rsidR="00407D9E" w:rsidRDefault="00407D9E" w:rsidP="005D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9E" w:rsidRDefault="00407D9E" w:rsidP="005D6D6C">
      <w:r>
        <w:separator/>
      </w:r>
    </w:p>
  </w:footnote>
  <w:footnote w:type="continuationSeparator" w:id="1">
    <w:p w:rsidR="00407D9E" w:rsidRDefault="00407D9E" w:rsidP="005D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91" w:rsidRDefault="00407D9E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020A91" w:rsidRDefault="00407D9E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1C6842" w:rsidRDefault="007333EA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407D9E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5D6D6C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 w:rsidRPr="005D6D6C">
      <w:rPr>
        <w:noProof/>
        <w:lang w:val="id-ID" w:eastAsia="id-ID"/>
      </w:rPr>
      <w:pict>
        <v:line id="Straight Connector 6" o:spid="_x0000_s1025" style="position:absolute;left:0;text-align:left;z-index:251660288;visibility:visible;mso-wrap-distance-top:-6e-5mm;mso-wrap-distance-bottom:-6e-5mm;mso-position-horizontal-relative:margin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DTauwn&#10;3AAAAAgBAAAPAAAAZHJzL2Rvd25yZXYueG1sTI9BT8MwDIXvSPsPkZG4sZQxBipNpzFpSFyotnHg&#10;6DWmqZY4VZNt5d+TigOcLL9nPX+vWA7OijP1ofWs4G6agSCuvW65UfCx39w+gQgRWaP1TAq+KcCy&#10;nFwVmGt/4S2dd7ERKYRDjgpMjF0uZagNOQxT3xEn78v3DmNa+0bqHi8p3Fk5y7KFdNhy+mCwo7Wh&#10;+rg7OQVx8f5Zvb5YPJrNup5XtqK3oVLq5npYPYOINMS/YxjxEzqUiengT6yDsAruU5M4jjmI0Z49&#10;PiTl8KvIspD/C5Q/AAAA//8DAFBLAQItABQABgAIAAAAIQC2gziS/gAAAOEBAAATAAAAAAAAAAAA&#10;AAAAAAAAAABbQ29udGVudF9UeXBlc10ueG1sUEsBAi0AFAAGAAgAAAAhADj9If/WAAAAlAEAAAsA&#10;AAAAAAAAAAAAAAAALwEAAF9yZWxzLy5yZWxzUEsBAi0AFAAGAAgAAAAhAGPtk7zPAQAA8AMAAA4A&#10;AAAAAAAAAAAAAAAALgIAAGRycy9lMm9Eb2MueG1sUEsBAi0AFAAGAAgAAAAhANNq7CfcAAAACAEA&#10;AA8AAAAAAAAAAAAAAAAAKQQAAGRycy9kb3ducmV2LnhtbFBLBQYAAAAABAAEAPMAAAAyBQAAAAA=&#10;" strokecolor="#4579b8 [3044]" strokeweight="2.25pt">
          <o:lock v:ext="edit" shapetype="f"/>
          <w10:wrap anchorx="margin"/>
        </v:line>
      </w:pict>
    </w:r>
    <w:r w:rsidRPr="005D6D6C">
      <w:rPr>
        <w:noProof/>
        <w:lang w:val="id-ID" w:eastAsia="id-ID"/>
      </w:rPr>
      <w:pict>
        <v:line id="Straight Connector 2" o:spid="_x0000_s1026" style="position:absolute;left:0;text-align:left;z-index:251661312;visibility:visible;mso-position-horizontal-relative:margin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KmtK&#10;R9wAAAAIAQAADwAAAGRycy9kb3ducmV2LnhtbExPy07DMBC8I/EP1iJxo07Lo22IUyEkQJyAUKnq&#10;bRsvSdR4HWK3DX/P5gSn1c6M5pGtBteqI/Wh8WxgOklAEZfeNlwZWH8+XS1AhYhssfVMBn4owCo/&#10;P8swtf7EH3QsYqXEhEOKBuoYu1TrUNbkMEx8Ryzcl+8dRnn7StseT2LuWj1LkjvtsGFJqLGjx5rK&#10;fXFwEvIyf+X1Oy2b5Lt9C1vc7J+LjTGXF8PDPahIQ/wTw1hfqkMunXb+wDao1sC1LInjuQE10rP5&#10;rSA7QaZL0Hmm/w/IfwE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Aqa0pH3AAAAAg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407D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">
    <w:nsid w:val="5F825AE3"/>
    <w:multiLevelType w:val="hybridMultilevel"/>
    <w:tmpl w:val="2A80C7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71B55"/>
    <w:multiLevelType w:val="hybridMultilevel"/>
    <w:tmpl w:val="6A4A01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0324"/>
    <w:rsid w:val="00000F53"/>
    <w:rsid w:val="00072B15"/>
    <w:rsid w:val="00293E7C"/>
    <w:rsid w:val="00407D9E"/>
    <w:rsid w:val="00523E7F"/>
    <w:rsid w:val="005D6D6C"/>
    <w:rsid w:val="007333EA"/>
    <w:rsid w:val="008B3FD6"/>
    <w:rsid w:val="008F3D13"/>
    <w:rsid w:val="00BC1279"/>
    <w:rsid w:val="00E33726"/>
    <w:rsid w:val="00E36035"/>
    <w:rsid w:val="00E8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E8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2</cp:revision>
  <dcterms:created xsi:type="dcterms:W3CDTF">2017-06-16T03:18:00Z</dcterms:created>
  <dcterms:modified xsi:type="dcterms:W3CDTF">2017-06-16T03:36:00Z</dcterms:modified>
</cp:coreProperties>
</file>