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Etikakeperawatan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446C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r w:rsidR="0030255F"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="008446CA">
        <w:rPr>
          <w:rFonts w:ascii="Times New Roman" w:hAnsi="Times New Roman" w:cs="Times New Roman"/>
          <w:sz w:val="24"/>
          <w:szCs w:val="24"/>
          <w:lang w:val="sv-SE"/>
        </w:rPr>
        <w:t xml:space="preserve">enjelaskan pengertian etika keperawatan, norma, </w:t>
      </w:r>
      <w:r w:rsidR="0030255F"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  mem</w:t>
      </w:r>
      <w:r w:rsidR="008446CA">
        <w:rPr>
          <w:rFonts w:ascii="Times New Roman" w:hAnsi="Times New Roman" w:cs="Times New Roman"/>
          <w:sz w:val="24"/>
          <w:szCs w:val="24"/>
          <w:lang w:val="sv-SE"/>
        </w:rPr>
        <w:t>berikan contoh norma dalam konteks asuhan keperawatan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30255F" w:rsidRPr="00B53F64" w:rsidRDefault="00272353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>Konsepetikakeperawatan, normadancontohnormadalamkonteksasuhankeperawatan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</w:t>
      </w:r>
      <w:r w:rsidR="00272353">
        <w:rPr>
          <w:rFonts w:ascii="Times New Roman" w:eastAsia="Arial" w:hAnsi="Times New Roman" w:cs="Times New Roman"/>
          <w:w w:val="99"/>
          <w:sz w:val="24"/>
          <w:szCs w:val="24"/>
        </w:rPr>
        <w:t>ngertianetikakeperawatan</w:t>
      </w:r>
    </w:p>
    <w:p w:rsidR="0030255F" w:rsidRPr="00272353" w:rsidRDefault="00272353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Menjelaskannorma</w:t>
      </w:r>
    </w:p>
    <w:p w:rsidR="0030255F" w:rsidRPr="00272353" w:rsidRDefault="00272353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Memberikancontohnormadalamkonteksasuhankeperawatan</w:t>
      </w: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30255F" w:rsidRPr="00B53F64" w:rsidRDefault="00803F51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>Mahasiswamenjawabsecaralisandarisoal di atas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81279B" w:rsidRPr="00803F51" w:rsidRDefault="00803F51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803F51">
        <w:rPr>
          <w:rFonts w:ascii="Times New Roman" w:eastAsia="Arial" w:hAnsi="Times New Roman" w:cs="Times New Roman"/>
          <w:sz w:val="24"/>
          <w:szCs w:val="24"/>
        </w:rPr>
        <w:t>Mahasiswamenjawabsecaralisanberdasarkantugas di atas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50%</w:t>
      </w:r>
    </w:p>
    <w:p w:rsidR="008C06DB" w:rsidRPr="00B53F64" w:rsidRDefault="0024256D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>memberikancontoh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03F51" w:rsidRDefault="00803F51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Etikakeperawatan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4-9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B53F64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803F51">
        <w:rPr>
          <w:rFonts w:ascii="Times New Roman" w:hAnsi="Times New Roman" w:cs="Times New Roman"/>
          <w:sz w:val="24"/>
          <w:szCs w:val="24"/>
        </w:rPr>
        <w:t>:belajarmenggali, menginterpretasidanmempresentasikanpendapattentangmasalahbioetikkeperawatan</w:t>
      </w: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Bayi tabung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Aborsi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Inseminasi</w:t>
      </w:r>
    </w:p>
    <w:p w:rsidR="00803F51" w:rsidRPr="004E6C12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Transplantasi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B93F8C">
        <w:rPr>
          <w:lang w:val="sv-SE"/>
        </w:rPr>
        <w:t xml:space="preserve">Euthanasia </w:t>
      </w:r>
    </w:p>
    <w:p w:rsidR="00803F51" w:rsidRPr="004E6C12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B93F8C">
        <w:rPr>
          <w:lang w:val="sv-SE"/>
        </w:rPr>
        <w:t xml:space="preserve"> Infertilitas</w:t>
      </w: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4958DA" w:rsidRPr="00B53F64" w:rsidRDefault="004958DA" w:rsidP="00F73797">
      <w:pPr>
        <w:pStyle w:val="ListParagraph"/>
        <w:ind w:left="85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</w:t>
      </w:r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pokokbahasan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tujuandanbagaimanapandangansecaraetikkeperawatanmaupundalamkontekspandangan Islam terhadapmasalahbioetikkeperawatantersebut.</w:t>
      </w:r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. sumberpustaka minimal 3 sumber.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 w:rsidR="00F73797">
        <w:rPr>
          <w:rFonts w:ascii="Times New Roman" w:eastAsia="Arial" w:hAnsi="Times New Roman" w:cs="Times New Roman"/>
          <w:sz w:val="24"/>
          <w:szCs w:val="24"/>
        </w:rPr>
        <w:t>dapatmengacupadasumberpustaka yang berkaitandenganmasalahbioetikkeperawatan ,jurnaldanalquran/hadist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r w:rsidR="00F73797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dengantulisan  Calibri font 12.dikumpulkan sesuaijadwal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Presentasemenggunakan power point</w:t>
      </w:r>
      <w:r w:rsidR="00F73797">
        <w:rPr>
          <w:rFonts w:ascii="Times New Roman" w:eastAsia="Arial" w:hAnsi="Times New Roman" w:cs="Times New Roman"/>
          <w:sz w:val="24"/>
          <w:szCs w:val="24"/>
        </w:rPr>
        <w:t>sesuaijadwal yang tersedia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Kualitaspenjelasan      :  </w:t>
      </w:r>
      <w:r w:rsidR="00F73797">
        <w:rPr>
          <w:rFonts w:ascii="Times New Roman" w:eastAsia="Arial" w:hAnsi="Times New Roman" w:cs="Times New Roman"/>
          <w:spacing w:val="-16"/>
          <w:sz w:val="24"/>
          <w:szCs w:val="24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F73797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Kerjasama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F73797" w:rsidRPr="00B53F64" w:rsidRDefault="00F73797" w:rsidP="00F73797">
      <w:pPr>
        <w:pStyle w:val="ListParagraph"/>
        <w:tabs>
          <w:tab w:val="left" w:pos="6804"/>
          <w:tab w:val="left" w:pos="8647"/>
          <w:tab w:val="left" w:pos="10348"/>
        </w:tabs>
        <w:ind w:left="1146"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Etikakeperawatan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F7379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10-16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F73797">
        <w:rPr>
          <w:rFonts w:ascii="Times New Roman" w:hAnsi="Times New Roman" w:cs="Times New Roman"/>
          <w:sz w:val="24"/>
          <w:szCs w:val="24"/>
        </w:rPr>
        <w:t>: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 mempraktikkan </w:t>
      </w:r>
      <w:r w:rsidR="00F73797">
        <w:rPr>
          <w:rFonts w:ascii="Times New Roman" w:hAnsi="Times New Roman" w:cs="Times New Roman"/>
          <w:sz w:val="24"/>
          <w:szCs w:val="24"/>
          <w:lang w:val="sv-SE"/>
        </w:rPr>
        <w:t xml:space="preserve">etika keperawatan dan pola hubungan kerja perawat dengan profesi lain dan sejawat 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F73797" w:rsidRPr="00F73797" w:rsidRDefault="00F73797" w:rsidP="00F73797">
      <w:pPr>
        <w:pStyle w:val="Heading6"/>
        <w:ind w:left="113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F73797">
        <w:rPr>
          <w:rFonts w:ascii="Times New Roman" w:eastAsia="Arial" w:hAnsi="Times New Roman" w:cs="Times New Roman"/>
          <w:b w:val="0"/>
          <w:spacing w:val="-24"/>
          <w:sz w:val="24"/>
          <w:szCs w:val="24"/>
        </w:rPr>
        <w:t>Melakukan role play tentang</w:t>
      </w:r>
      <w:r w:rsidRPr="00F73797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etika keperawatan dan pola hubungan kerja perawat dengan profesi lain dan sejawat </w:t>
      </w:r>
    </w:p>
    <w:p w:rsidR="0071096D" w:rsidRPr="00B53F64" w:rsidRDefault="0071096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berkomunikasi dengan dosen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dengan tim di RS saat dinas di RS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saat merawat pasien yang tidak mau dilakukan tindakan keperawatan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saat bekerja secara tim  merawat pasien di RS</w:t>
      </w:r>
    </w:p>
    <w:p w:rsidR="00077118" w:rsidRPr="00B53F64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etika perawat saat melakukan kolaborasi dengan dokter dalam penanganan pasien dehidrasi </w:t>
      </w:r>
    </w:p>
    <w:p w:rsidR="00077118" w:rsidRPr="00B53F64" w:rsidRDefault="00077118" w:rsidP="00077118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077118" w:rsidRPr="00077118" w:rsidRDefault="00077118" w:rsidP="00077118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Membuatnaskahsesuaidenganjudul</w:t>
      </w:r>
    </w:p>
    <w:p w:rsidR="00077118" w:rsidRPr="00B53F64" w:rsidRDefault="00077118" w:rsidP="00077118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Melakukan role play sesuainaskah yang telah di susun.</w:t>
      </w:r>
    </w:p>
    <w:p w:rsidR="00077118" w:rsidRPr="00B53F64" w:rsidRDefault="00077118" w:rsidP="0007711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077118" w:rsidRPr="00B53F64" w:rsidRDefault="00077118" w:rsidP="00077118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>
        <w:rPr>
          <w:rFonts w:ascii="Times New Roman" w:eastAsia="Arial" w:hAnsi="Times New Roman" w:cs="Times New Roman"/>
          <w:sz w:val="24"/>
          <w:szCs w:val="24"/>
        </w:rPr>
        <w:t>dapatmengacukasuskasus yang pernahterjadi di lingkupkeperawatan</w:t>
      </w:r>
    </w:p>
    <w:p w:rsidR="00077118" w:rsidRPr="00B53F64" w:rsidRDefault="00077118" w:rsidP="00077118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077118" w:rsidRPr="00B53F64" w:rsidRDefault="00077118" w:rsidP="00077118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r>
        <w:rPr>
          <w:rFonts w:ascii="Times New Roman" w:eastAsia="Arial" w:hAnsi="Times New Roman" w:cs="Times New Roman"/>
          <w:sz w:val="24"/>
          <w:szCs w:val="24"/>
        </w:rPr>
        <w:t xml:space="preserve">naskah role play 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dengantulisan  Calibri font 12.dikumpulkan sesuaijadwal</w:t>
      </w:r>
    </w:p>
    <w:p w:rsidR="00077118" w:rsidRPr="00B53F64" w:rsidRDefault="00077118" w:rsidP="00077118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Melakukan role play sesuaijadwal</w:t>
      </w:r>
    </w:p>
    <w:p w:rsidR="00077118" w:rsidRPr="00B53F64" w:rsidRDefault="00077118" w:rsidP="0007711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077118" w:rsidRPr="00B53F64" w:rsidRDefault="00077118" w:rsidP="00077118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naskah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77118" w:rsidRPr="00B53F64" w:rsidRDefault="00077118" w:rsidP="00077118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Kerjasama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077118" w:rsidRDefault="00077118" w:rsidP="00077118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Ketepatanpengumpulantugas : 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77118" w:rsidRDefault="00077118" w:rsidP="00077118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</w:rPr>
        <w:t>Penghayatan role play : 20%</w:t>
      </w:r>
    </w:p>
    <w:p w:rsidR="00B53F64" w:rsidRPr="00B46DEC" w:rsidRDefault="00077118" w:rsidP="006255A0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46DEC">
        <w:rPr>
          <w:rFonts w:ascii="Times New Roman" w:eastAsia="Arial" w:hAnsi="Times New Roman" w:cs="Times New Roman"/>
          <w:spacing w:val="-19"/>
          <w:sz w:val="24"/>
          <w:szCs w:val="24"/>
        </w:rPr>
        <w:t>Kualitas  role play : 20%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1521FF" w:rsidRDefault="001521FF" w:rsidP="001521FF">
      <w:pPr>
        <w:spacing w:before="132" w:line="325" w:lineRule="auto"/>
        <w:ind w:left="90" w:right="98"/>
        <w:rPr>
          <w:b/>
          <w:bCs/>
          <w:sz w:val="24"/>
          <w:szCs w:val="24"/>
        </w:rPr>
        <w:sectPr w:rsidR="001521FF" w:rsidSect="0024256D">
          <w:headerReference w:type="default" r:id="rId7"/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698" w:type="dxa"/>
        <w:tblLook w:val="04A0"/>
      </w:tblPr>
      <w:tblGrid>
        <w:gridCol w:w="3168"/>
        <w:gridCol w:w="6372"/>
        <w:gridCol w:w="4158"/>
      </w:tblGrid>
      <w:tr w:rsidR="00942785" w:rsidRPr="00B53F64" w:rsidTr="00942785">
        <w:tc>
          <w:tcPr>
            <w:tcW w:w="316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6372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Etikakeperawatan</w:t>
            </w:r>
          </w:p>
        </w:tc>
        <w:tc>
          <w:tcPr>
            <w:tcW w:w="415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942785" w:rsidRPr="00B53F64" w:rsidTr="00942785">
        <w:tc>
          <w:tcPr>
            <w:tcW w:w="316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6372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415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942785" w:rsidRPr="00B53F64" w:rsidTr="00942785">
        <w:tc>
          <w:tcPr>
            <w:tcW w:w="316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6372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10-16</w:t>
            </w:r>
          </w:p>
        </w:tc>
        <w:tc>
          <w:tcPr>
            <w:tcW w:w="415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:3</w:t>
            </w:r>
          </w:p>
        </w:tc>
      </w:tr>
      <w:tr w:rsidR="00942785" w:rsidRPr="00B53F64" w:rsidTr="00942785">
        <w:tc>
          <w:tcPr>
            <w:tcW w:w="316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6372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4158" w:type="dxa"/>
            <w:shd w:val="clear" w:color="auto" w:fill="FFFF00"/>
          </w:tcPr>
          <w:p w:rsidR="00942785" w:rsidRPr="00B53F64" w:rsidRDefault="00942785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1521FF" w:rsidRPr="006200AA" w:rsidRDefault="001521FF" w:rsidP="001521FF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6200AA">
        <w:rPr>
          <w:b/>
          <w:bCs/>
          <w:sz w:val="24"/>
          <w:szCs w:val="24"/>
        </w:rPr>
        <w:t xml:space="preserve">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1521FF" w:rsidRPr="006200AA" w:rsidTr="00A63CB2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1521FF" w:rsidRPr="006200AA" w:rsidTr="00A63CB2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1521FF" w:rsidRPr="006200AA" w:rsidTr="00A63CB2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1521FF" w:rsidRPr="006200AA" w:rsidTr="00A63CB2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1521FF" w:rsidRPr="006200AA" w:rsidTr="00A63CB2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1521FF" w:rsidRPr="006200AA" w:rsidRDefault="001521FF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1521FF" w:rsidRDefault="001521F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  <w:sectPr w:rsidR="001521FF" w:rsidSect="001521FF">
          <w:pgSz w:w="15840" w:h="12240" w:orient="landscape"/>
          <w:pgMar w:top="187" w:right="1440" w:bottom="1440" w:left="1440" w:header="706" w:footer="706" w:gutter="0"/>
          <w:cols w:space="708"/>
          <w:docGrid w:linePitch="360"/>
        </w:sectPr>
      </w:pPr>
    </w:p>
    <w:p w:rsidR="00B53F64" w:rsidRDefault="00B53F64" w:rsidP="00942785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bookmarkStart w:id="0" w:name="_GoBack"/>
      <w:bookmarkEnd w:id="0"/>
    </w:p>
    <w:sectPr w:rsidR="00B53F64" w:rsidSect="0024256D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5D" w:rsidRDefault="00B13B5D" w:rsidP="00164FC8">
      <w:r>
        <w:separator/>
      </w:r>
    </w:p>
  </w:endnote>
  <w:endnote w:type="continuationSeparator" w:id="1">
    <w:p w:rsidR="00B13B5D" w:rsidRDefault="00B13B5D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5D" w:rsidRDefault="00B13B5D" w:rsidP="00164FC8">
      <w:r>
        <w:separator/>
      </w:r>
    </w:p>
  </w:footnote>
  <w:footnote w:type="continuationSeparator" w:id="1">
    <w:p w:rsidR="00B13B5D" w:rsidRDefault="00B13B5D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942785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2000C5">
    <w:pPr>
      <w:pStyle w:val="Header"/>
    </w:pPr>
    <w:r w:rsidRPr="002000C5">
      <w:rPr>
        <w:noProof/>
        <w:color w:val="950000"/>
        <w:sz w:val="48"/>
        <w:szCs w:val="48"/>
      </w:rPr>
      <w:pict>
        <v:line id="Straight Connector 1" o:spid="_x0000_s2049" style="position:absolute;flip:y;z-index:251660288;visibility:visible;mso-width-relative:margin;mso-height-relative:margin" from="4.2pt,1.35pt" to="682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453"/>
    <w:multiLevelType w:val="hybridMultilevel"/>
    <w:tmpl w:val="B534074A"/>
    <w:lvl w:ilvl="0" w:tplc="AFF0236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6644C7"/>
    <w:multiLevelType w:val="hybridMultilevel"/>
    <w:tmpl w:val="C1124750"/>
    <w:lvl w:ilvl="0" w:tplc="AA3096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0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4C4605"/>
    <w:multiLevelType w:val="hybridMultilevel"/>
    <w:tmpl w:val="B6A6A2EA"/>
    <w:lvl w:ilvl="0" w:tplc="4AE8080A">
      <w:start w:val="1"/>
      <w:numFmt w:val="decimal"/>
      <w:lvlText w:val="%1."/>
      <w:lvlJc w:val="left"/>
      <w:pPr>
        <w:ind w:left="1211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9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77118"/>
    <w:rsid w:val="001521FF"/>
    <w:rsid w:val="00164FC8"/>
    <w:rsid w:val="00165D21"/>
    <w:rsid w:val="002000C5"/>
    <w:rsid w:val="0024256D"/>
    <w:rsid w:val="00272353"/>
    <w:rsid w:val="002857A5"/>
    <w:rsid w:val="0029578F"/>
    <w:rsid w:val="0030255F"/>
    <w:rsid w:val="004958DA"/>
    <w:rsid w:val="00591311"/>
    <w:rsid w:val="005B4596"/>
    <w:rsid w:val="006128A3"/>
    <w:rsid w:val="006255A0"/>
    <w:rsid w:val="0071096D"/>
    <w:rsid w:val="0072553F"/>
    <w:rsid w:val="00803F51"/>
    <w:rsid w:val="0081279B"/>
    <w:rsid w:val="008446CA"/>
    <w:rsid w:val="008C06DB"/>
    <w:rsid w:val="00942785"/>
    <w:rsid w:val="00AE702E"/>
    <w:rsid w:val="00B13B5D"/>
    <w:rsid w:val="00B46DEC"/>
    <w:rsid w:val="00B53F64"/>
    <w:rsid w:val="00CD3E50"/>
    <w:rsid w:val="00CE5FD3"/>
    <w:rsid w:val="00DC5B5B"/>
    <w:rsid w:val="00F66FC7"/>
    <w:rsid w:val="00F7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152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pico</cp:lastModifiedBy>
  <cp:revision>13</cp:revision>
  <dcterms:created xsi:type="dcterms:W3CDTF">2017-06-01T15:23:00Z</dcterms:created>
  <dcterms:modified xsi:type="dcterms:W3CDTF">2017-08-18T03:03:00Z</dcterms:modified>
</cp:coreProperties>
</file>