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AntropologiBudaya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r w:rsidR="0030255F"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="008446CA">
        <w:rPr>
          <w:rFonts w:ascii="Times New Roman" w:hAnsi="Times New Roman" w:cs="Times New Roman"/>
          <w:sz w:val="24"/>
          <w:szCs w:val="24"/>
          <w:lang w:val="sv-SE"/>
        </w:rPr>
        <w:t xml:space="preserve">enjelaskan </w:t>
      </w:r>
      <w:r w:rsidR="001A5396">
        <w:rPr>
          <w:rFonts w:ascii="Times New Roman" w:hAnsi="Times New Roman" w:cs="Times New Roman"/>
          <w:sz w:val="24"/>
          <w:szCs w:val="24"/>
          <w:lang w:val="sv-SE"/>
        </w:rPr>
        <w:t>aturan/norma dalam kehidupan bermasyarakat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  <w:r w:rsidR="001A5396">
        <w:rPr>
          <w:rFonts w:ascii="Times New Roman" w:hAnsi="Times New Roman" w:cs="Times New Roman"/>
          <w:sz w:val="24"/>
          <w:szCs w:val="24"/>
          <w:lang w:val="sv-SE"/>
        </w:rPr>
        <w:t>aturan/norma dalam kehidupan bermasyarakat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1A5396" w:rsidRPr="002240F9" w:rsidRDefault="001A5396" w:rsidP="001A5396">
      <w:pPr>
        <w:pStyle w:val="ListParagraph"/>
        <w:widowControl/>
        <w:numPr>
          <w:ilvl w:val="0"/>
          <w:numId w:val="22"/>
        </w:numPr>
        <w:rPr>
          <w:lang w:val="sv-SE"/>
        </w:rPr>
      </w:pPr>
      <w:r w:rsidRPr="002240F9">
        <w:rPr>
          <w:lang w:val="sv-SE"/>
        </w:rPr>
        <w:t>Aturan/norma dalam kehidupan bermasyarakat</w:t>
      </w:r>
    </w:p>
    <w:p w:rsidR="001A5396" w:rsidRDefault="001A5396" w:rsidP="001A5396">
      <w:pPr>
        <w:pStyle w:val="ListParagraph"/>
        <w:widowControl/>
        <w:numPr>
          <w:ilvl w:val="0"/>
          <w:numId w:val="22"/>
        </w:numPr>
        <w:rPr>
          <w:lang w:val="sv-SE"/>
        </w:rPr>
      </w:pPr>
      <w:r w:rsidRPr="002240F9">
        <w:rPr>
          <w:lang w:val="sv-SE"/>
        </w:rPr>
        <w:t>Tujuan adanya aturan/norma di masyarakat</w:t>
      </w:r>
    </w:p>
    <w:p w:rsidR="0030255F" w:rsidRPr="00272353" w:rsidRDefault="0030255F" w:rsidP="001A5396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1A5396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30255F" w:rsidRPr="00B53F64" w:rsidRDefault="00803F51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</w:rPr>
        <w:t>Mahasiswamenjawabsecaralisandarisoal di atas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1A5396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81279B" w:rsidRPr="00803F51" w:rsidRDefault="00803F51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803F51">
        <w:rPr>
          <w:rFonts w:ascii="Times New Roman" w:eastAsia="Arial" w:hAnsi="Times New Roman" w:cs="Times New Roman"/>
          <w:sz w:val="24"/>
          <w:szCs w:val="24"/>
        </w:rPr>
        <w:t>Mahasiswamenjawabsecaralisanberdasarkantugas di atas</w:t>
      </w: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Kualitaspenjelasan      :  50%</w:t>
      </w:r>
    </w:p>
    <w:p w:rsidR="008C06DB" w:rsidRPr="00B53F64" w:rsidRDefault="0024256D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r w:rsidR="00803F51">
        <w:rPr>
          <w:rFonts w:ascii="Times New Roman" w:eastAsia="Arial" w:hAnsi="Times New Roman" w:cs="Times New Roman"/>
          <w:spacing w:val="-16"/>
          <w:sz w:val="24"/>
          <w:szCs w:val="24"/>
        </w:rPr>
        <w:t>memberikancontoh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50%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03F51" w:rsidRDefault="00803F51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1A5396" w:rsidRDefault="001A5396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AntropologiBudaya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7-11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1A5396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803F51">
        <w:rPr>
          <w:rFonts w:ascii="Times New Roman" w:hAnsi="Times New Roman" w:cs="Times New Roman"/>
          <w:sz w:val="24"/>
          <w:szCs w:val="24"/>
        </w:rPr>
        <w:t>:belajarmenggali, menginterpretasidanmempresentasikanpendapattentang</w:t>
      </w:r>
      <w:r w:rsidR="001A5396" w:rsidRPr="001A5396">
        <w:rPr>
          <w:rFonts w:ascii="Times New Roman" w:hAnsi="Times New Roman" w:cs="Times New Roman"/>
          <w:sz w:val="24"/>
          <w:szCs w:val="24"/>
          <w:lang w:val="sv-SE"/>
        </w:rPr>
        <w:t>implikasi antropologi  dalam praktik keperawatan</w:t>
      </w:r>
    </w:p>
    <w:p w:rsidR="001A5396" w:rsidRPr="00B53F64" w:rsidRDefault="001A5396" w:rsidP="001A5396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1A5396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  <w:r w:rsidR="001A5396" w:rsidRPr="001A5396">
        <w:rPr>
          <w:rFonts w:ascii="Times New Roman" w:hAnsi="Times New Roman" w:cs="Times New Roman"/>
          <w:sz w:val="24"/>
          <w:szCs w:val="24"/>
          <w:lang w:val="sv-SE"/>
        </w:rPr>
        <w:t>implikasi antropologi  dalam praktik keperawatan</w:t>
      </w:r>
    </w:p>
    <w:p w:rsidR="00803F51" w:rsidRPr="001A5396" w:rsidRDefault="00803F51" w:rsidP="001A5396">
      <w:pPr>
        <w:pStyle w:val="ListParagraph"/>
        <w:widowControl/>
        <w:ind w:left="1146"/>
        <w:rPr>
          <w:rFonts w:ascii="Times New Roman" w:hAnsi="Times New Roman" w:cs="Times New Roman"/>
          <w:sz w:val="24"/>
          <w:szCs w:val="24"/>
          <w:lang w:val="sv-SE"/>
        </w:rPr>
      </w:pP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4958DA" w:rsidRPr="00B53F64" w:rsidRDefault="004958DA" w:rsidP="00F73797">
      <w:pPr>
        <w:pStyle w:val="ListParagraph"/>
        <w:ind w:left="851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Menjelaskanpengertian</w:t>
      </w:r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antropologi, hubunganantropologidenganpraktekkeperawatan, implikasiantropologidalampraktekkeperawatan , contohimplikasiantropologidalampraktekkperawatanmenurutbudayaJawa, Melayu, Minang, Batak, Nias, Melayu Kalimantan</w:t>
      </w:r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>.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r w:rsidR="00F73797">
        <w:rPr>
          <w:rFonts w:ascii="Times New Roman" w:eastAsia="Arial" w:hAnsi="Times New Roman" w:cs="Times New Roman"/>
          <w:sz w:val="24"/>
          <w:szCs w:val="24"/>
        </w:rPr>
        <w:t>dapatmengacupadasumberpustaka yang berkaitandenganmasalah</w:t>
      </w:r>
      <w:r w:rsidR="001A5396">
        <w:rPr>
          <w:rFonts w:ascii="Times New Roman" w:eastAsia="Arial" w:hAnsi="Times New Roman" w:cs="Times New Roman"/>
          <w:sz w:val="24"/>
          <w:szCs w:val="24"/>
        </w:rPr>
        <w:t>antropologibudaya.Jumlahsumberpustaka minimal 4 sumbr, sumberpustakatidakbolehdari blog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r w:rsidR="00F73797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r w:rsidRPr="00B53F64">
        <w:rPr>
          <w:rFonts w:ascii="Times New Roman" w:eastAsia="Arial" w:hAnsi="Times New Roman" w:cs="Times New Roman"/>
          <w:sz w:val="24"/>
          <w:szCs w:val="24"/>
        </w:rPr>
        <w:t>dengantulisan</w:t>
      </w:r>
      <w:r w:rsidR="001A5396">
        <w:rPr>
          <w:rFonts w:ascii="Times New Roman" w:eastAsia="Arial" w:hAnsi="Times New Roman" w:cs="Times New Roman"/>
          <w:sz w:val="24"/>
          <w:szCs w:val="24"/>
        </w:rPr>
        <w:t xml:space="preserve">times new roman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font 12.dikumpulkan sesuaijadwal</w:t>
      </w:r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Presentasemenggunakan power point</w:t>
      </w:r>
      <w:r w:rsidR="00F73797">
        <w:rPr>
          <w:rFonts w:ascii="Times New Roman" w:eastAsia="Arial" w:hAnsi="Times New Roman" w:cs="Times New Roman"/>
          <w:sz w:val="24"/>
          <w:szCs w:val="24"/>
        </w:rPr>
        <w:t>sesuaijadwal yang tersedia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Kualitaspenjelasan</w:t>
      </w:r>
      <w:r w:rsidR="00F165AF">
        <w:rPr>
          <w:rFonts w:ascii="Times New Roman" w:eastAsia="Arial" w:hAnsi="Times New Roman" w:cs="Times New Roman"/>
          <w:spacing w:val="-16"/>
          <w:sz w:val="24"/>
          <w:szCs w:val="24"/>
        </w:rPr>
        <w:t>saatpresentasi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:  </w:t>
      </w:r>
      <w:r w:rsidR="00F165AF">
        <w:rPr>
          <w:rFonts w:ascii="Times New Roman" w:eastAsia="Arial" w:hAnsi="Times New Roman" w:cs="Times New Roman"/>
          <w:spacing w:val="-16"/>
          <w:sz w:val="24"/>
          <w:szCs w:val="24"/>
        </w:rPr>
        <w:t>3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4958DA" w:rsidRPr="00B53F64" w:rsidRDefault="00F73797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Kerjasama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4958DA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 :  30%</w:t>
      </w:r>
    </w:p>
    <w:p w:rsidR="00F165AF" w:rsidRDefault="00F165AF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</w:rPr>
        <w:t>Kualitaspemahaman : 20%</w:t>
      </w:r>
    </w:p>
    <w:p w:rsidR="00F73797" w:rsidRPr="00B53F64" w:rsidRDefault="00F73797" w:rsidP="00F73797">
      <w:pPr>
        <w:pStyle w:val="ListParagraph"/>
        <w:tabs>
          <w:tab w:val="left" w:pos="6804"/>
          <w:tab w:val="left" w:pos="8647"/>
          <w:tab w:val="left" w:pos="10348"/>
        </w:tabs>
        <w:ind w:left="1146"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F165AF" w:rsidRDefault="00F165AF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F165AF" w:rsidRDefault="00F165AF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F165AF" w:rsidRDefault="00F165AF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AntropologiBudaya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B515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12-16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:3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165AF" w:rsidRPr="00B53F64" w:rsidRDefault="00F165AF" w:rsidP="00F165AF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165AF" w:rsidRPr="001A5396" w:rsidRDefault="00F165AF" w:rsidP="007B515B">
      <w:pPr>
        <w:pStyle w:val="Heading6"/>
        <w:numPr>
          <w:ilvl w:val="0"/>
          <w:numId w:val="23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</w:rPr>
        <w:t>:belajarmenggali, menginterpretasidanmempresentasikanpendapattentang</w:t>
      </w:r>
      <w:r w:rsidRPr="001A5396">
        <w:rPr>
          <w:rFonts w:ascii="Times New Roman" w:hAnsi="Times New Roman" w:cs="Times New Roman"/>
          <w:sz w:val="24"/>
          <w:szCs w:val="24"/>
          <w:lang w:val="sv-SE"/>
        </w:rPr>
        <w:t xml:space="preserve">implikasi </w:t>
      </w:r>
      <w:r w:rsidR="007B515B">
        <w:rPr>
          <w:rFonts w:ascii="Times New Roman" w:hAnsi="Times New Roman" w:cs="Times New Roman"/>
          <w:sz w:val="24"/>
          <w:szCs w:val="24"/>
          <w:lang w:val="sv-SE"/>
        </w:rPr>
        <w:t xml:space="preserve">transkultural </w:t>
      </w:r>
      <w:r w:rsidRPr="001A5396">
        <w:rPr>
          <w:rFonts w:ascii="Times New Roman" w:hAnsi="Times New Roman" w:cs="Times New Roman"/>
          <w:sz w:val="24"/>
          <w:szCs w:val="24"/>
          <w:lang w:val="sv-SE"/>
        </w:rPr>
        <w:t xml:space="preserve">  dalam praktik keperawatan</w:t>
      </w:r>
    </w:p>
    <w:p w:rsidR="00F165AF" w:rsidRPr="00B53F64" w:rsidRDefault="00F165AF" w:rsidP="00F165AF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F165AF" w:rsidRPr="00B53F64" w:rsidRDefault="00F165AF" w:rsidP="007B515B">
      <w:pPr>
        <w:pStyle w:val="ListParagraph"/>
        <w:numPr>
          <w:ilvl w:val="0"/>
          <w:numId w:val="2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F165AF" w:rsidRPr="001A5396" w:rsidRDefault="00F165AF" w:rsidP="007B515B">
      <w:pPr>
        <w:pStyle w:val="ListParagraph"/>
        <w:numPr>
          <w:ilvl w:val="1"/>
          <w:numId w:val="10"/>
        </w:numPr>
        <w:ind w:left="851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  <w:r w:rsidRPr="001A5396">
        <w:rPr>
          <w:rFonts w:ascii="Times New Roman" w:hAnsi="Times New Roman" w:cs="Times New Roman"/>
          <w:sz w:val="24"/>
          <w:szCs w:val="24"/>
          <w:lang w:val="sv-SE"/>
        </w:rPr>
        <w:t xml:space="preserve">implikasi </w:t>
      </w:r>
      <w:r w:rsidR="007B515B">
        <w:rPr>
          <w:rFonts w:ascii="Times New Roman" w:hAnsi="Times New Roman" w:cs="Times New Roman"/>
          <w:sz w:val="24"/>
          <w:szCs w:val="24"/>
          <w:lang w:val="sv-SE"/>
        </w:rPr>
        <w:t xml:space="preserve">transkultural </w:t>
      </w:r>
      <w:r w:rsidRPr="001A5396">
        <w:rPr>
          <w:rFonts w:ascii="Times New Roman" w:hAnsi="Times New Roman" w:cs="Times New Roman"/>
          <w:sz w:val="24"/>
          <w:szCs w:val="24"/>
          <w:lang w:val="sv-SE"/>
        </w:rPr>
        <w:t xml:space="preserve">  dalam praktik keperawatan</w:t>
      </w:r>
    </w:p>
    <w:p w:rsidR="00F165AF" w:rsidRPr="001A5396" w:rsidRDefault="00F165AF" w:rsidP="00F165AF">
      <w:pPr>
        <w:pStyle w:val="ListParagraph"/>
        <w:widowControl/>
        <w:ind w:left="1146"/>
        <w:rPr>
          <w:rFonts w:ascii="Times New Roman" w:hAnsi="Times New Roman" w:cs="Times New Roman"/>
          <w:sz w:val="24"/>
          <w:szCs w:val="24"/>
          <w:lang w:val="sv-SE"/>
        </w:rPr>
      </w:pPr>
    </w:p>
    <w:p w:rsidR="00F165AF" w:rsidRPr="00B53F64" w:rsidRDefault="00F165AF" w:rsidP="007B515B">
      <w:pPr>
        <w:pStyle w:val="ListParagraph"/>
        <w:numPr>
          <w:ilvl w:val="1"/>
          <w:numId w:val="10"/>
        </w:numPr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F165AF" w:rsidRPr="00B53F64" w:rsidRDefault="00F165AF" w:rsidP="00F165AF">
      <w:pPr>
        <w:pStyle w:val="ListParagraph"/>
        <w:ind w:left="851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Menjelaskanpengertian</w:t>
      </w:r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>transkultural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, hubungan</w:t>
      </w:r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>transkultural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denganpraktekkeperawatan, implikasi</w:t>
      </w:r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 xml:space="preserve">transcultural 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dalampraktekkeperawatan , contohimplikasi</w:t>
      </w:r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>transkultural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dalampraktekkperawatanmenurutbudayaJawa, Melayu, Minang, Batak, Nias, Melayu Kalimantan.</w:t>
      </w:r>
    </w:p>
    <w:p w:rsidR="00F165AF" w:rsidRPr="00B53F64" w:rsidRDefault="00F165AF" w:rsidP="00F165AF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F165AF" w:rsidRPr="00B53F64" w:rsidRDefault="00F165AF" w:rsidP="007B515B">
      <w:pPr>
        <w:pStyle w:val="ListParagraph"/>
        <w:numPr>
          <w:ilvl w:val="1"/>
          <w:numId w:val="10"/>
        </w:numPr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F165AF" w:rsidRPr="00B53F64" w:rsidRDefault="00F165AF" w:rsidP="00F165AF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r>
        <w:rPr>
          <w:rFonts w:ascii="Times New Roman" w:eastAsia="Arial" w:hAnsi="Times New Roman" w:cs="Times New Roman"/>
          <w:sz w:val="24"/>
          <w:szCs w:val="24"/>
        </w:rPr>
        <w:t>dapatmengacupadasumberpustaka yang berkaitandenganmasalah</w:t>
      </w:r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>transkultural</w:t>
      </w:r>
      <w:r>
        <w:rPr>
          <w:rFonts w:ascii="Times New Roman" w:eastAsia="Arial" w:hAnsi="Times New Roman" w:cs="Times New Roman"/>
          <w:sz w:val="24"/>
          <w:szCs w:val="24"/>
        </w:rPr>
        <w:t>.Jumlahsumberpustaka minimal 4 sumbr, sumberpustakatidakbolehdari blog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F165AF" w:rsidRPr="00B53F64" w:rsidRDefault="00F165AF" w:rsidP="00F165AF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F165AF" w:rsidRPr="00B53F64" w:rsidRDefault="00F165AF" w:rsidP="007B515B">
      <w:pPr>
        <w:pStyle w:val="ListParagraph"/>
        <w:numPr>
          <w:ilvl w:val="1"/>
          <w:numId w:val="10"/>
        </w:numPr>
        <w:ind w:left="709" w:hanging="283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F165AF" w:rsidRPr="00B53F64" w:rsidRDefault="00F165AF" w:rsidP="00F165A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r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r w:rsidRPr="00B53F64">
        <w:rPr>
          <w:rFonts w:ascii="Times New Roman" w:eastAsia="Arial" w:hAnsi="Times New Roman" w:cs="Times New Roman"/>
          <w:sz w:val="24"/>
          <w:szCs w:val="24"/>
        </w:rPr>
        <w:t>dengantulisan</w:t>
      </w:r>
      <w:r>
        <w:rPr>
          <w:rFonts w:ascii="Times New Roman" w:eastAsia="Arial" w:hAnsi="Times New Roman" w:cs="Times New Roman"/>
          <w:sz w:val="24"/>
          <w:szCs w:val="24"/>
        </w:rPr>
        <w:t xml:space="preserve">times new roman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font 12.dikumpulkan sesuaijadwal</w:t>
      </w:r>
    </w:p>
    <w:p w:rsidR="00F165AF" w:rsidRPr="00B53F64" w:rsidRDefault="00F165AF" w:rsidP="00F165A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Presentasemenggunakan power point</w:t>
      </w:r>
      <w:r>
        <w:rPr>
          <w:rFonts w:ascii="Times New Roman" w:eastAsia="Arial" w:hAnsi="Times New Roman" w:cs="Times New Roman"/>
          <w:sz w:val="24"/>
          <w:szCs w:val="24"/>
        </w:rPr>
        <w:t>sesuaijadwal yang tersedia</w:t>
      </w:r>
    </w:p>
    <w:p w:rsidR="00F165AF" w:rsidRPr="00B53F64" w:rsidRDefault="00F165AF" w:rsidP="00F165AF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F165AF" w:rsidRPr="00B53F64" w:rsidRDefault="00F165AF" w:rsidP="007B515B">
      <w:pPr>
        <w:pStyle w:val="ListParagraph"/>
        <w:numPr>
          <w:ilvl w:val="0"/>
          <w:numId w:val="2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F165AF" w:rsidRPr="00B53F64" w:rsidRDefault="00F165AF" w:rsidP="007B515B">
      <w:pPr>
        <w:pStyle w:val="ListParagraph"/>
        <w:numPr>
          <w:ilvl w:val="0"/>
          <w:numId w:val="24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Kualitaspenjelasan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saatpresentasi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3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F165AF" w:rsidRPr="00B53F64" w:rsidRDefault="00F165AF" w:rsidP="007B515B">
      <w:pPr>
        <w:pStyle w:val="ListParagraph"/>
        <w:numPr>
          <w:ilvl w:val="0"/>
          <w:numId w:val="24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Kerjasama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F165AF" w:rsidRDefault="00F165AF" w:rsidP="007B515B">
      <w:pPr>
        <w:pStyle w:val="ListParagraph"/>
        <w:numPr>
          <w:ilvl w:val="0"/>
          <w:numId w:val="24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 :  30%</w:t>
      </w:r>
    </w:p>
    <w:p w:rsidR="00F165AF" w:rsidRDefault="00F165AF" w:rsidP="007B515B">
      <w:pPr>
        <w:pStyle w:val="ListParagraph"/>
        <w:numPr>
          <w:ilvl w:val="0"/>
          <w:numId w:val="24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</w:rPr>
        <w:t>Kualitaspemahaman : 20%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3C2BAC" w:rsidRDefault="003C2BAC" w:rsidP="00A63CB2">
      <w:pPr>
        <w:pStyle w:val="Header"/>
        <w:tabs>
          <w:tab w:val="clear" w:pos="4680"/>
          <w:tab w:val="clear" w:pos="9360"/>
          <w:tab w:val="left" w:pos="720"/>
          <w:tab w:val="left" w:pos="1440"/>
          <w:tab w:val="left" w:pos="2160"/>
          <w:tab w:val="left" w:pos="3086"/>
        </w:tabs>
        <w:rPr>
          <w:rFonts w:ascii="Times New Roman" w:hAnsi="Times New Roman" w:cs="Times New Roman"/>
          <w:b/>
          <w:spacing w:val="-1"/>
          <w:sz w:val="24"/>
          <w:szCs w:val="24"/>
        </w:rPr>
        <w:sectPr w:rsidR="003C2BAC" w:rsidSect="0024256D">
          <w:headerReference w:type="default" r:id="rId7"/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698" w:type="dxa"/>
        <w:tblLook w:val="04A0"/>
      </w:tblPr>
      <w:tblGrid>
        <w:gridCol w:w="3798"/>
        <w:gridCol w:w="5387"/>
        <w:gridCol w:w="4513"/>
      </w:tblGrid>
      <w:tr w:rsidR="003C2BAC" w:rsidRPr="00B53F64" w:rsidTr="003C2BAC">
        <w:tc>
          <w:tcPr>
            <w:tcW w:w="3798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AntropologiBudaya</w:t>
            </w:r>
          </w:p>
        </w:tc>
        <w:tc>
          <w:tcPr>
            <w:tcW w:w="4513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3C2BAC" w:rsidRPr="00B53F64" w:rsidTr="003C2BAC">
        <w:tc>
          <w:tcPr>
            <w:tcW w:w="3798" w:type="dxa"/>
            <w:shd w:val="clear" w:color="auto" w:fill="FFFF00"/>
          </w:tcPr>
          <w:p w:rsidR="003C2BAC" w:rsidRPr="00B53F64" w:rsidRDefault="003C2BAC" w:rsidP="003C2BA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right" w:pos="2160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</w:p>
        </w:tc>
        <w:tc>
          <w:tcPr>
            <w:tcW w:w="5387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4513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3C2BAC" w:rsidRPr="00B53F64" w:rsidTr="003C2BAC">
        <w:tc>
          <w:tcPr>
            <w:tcW w:w="3798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4513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 1</w:t>
            </w:r>
          </w:p>
        </w:tc>
      </w:tr>
      <w:tr w:rsidR="003C2BAC" w:rsidRPr="00B53F64" w:rsidTr="003C2BAC">
        <w:tc>
          <w:tcPr>
            <w:tcW w:w="3798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4513" w:type="dxa"/>
            <w:shd w:val="clear" w:color="auto" w:fill="FFFF00"/>
          </w:tcPr>
          <w:p w:rsidR="003C2BAC" w:rsidRPr="00B53F64" w:rsidRDefault="003C2BAC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3C2BAC" w:rsidRPr="006200AA" w:rsidRDefault="003C2BAC" w:rsidP="003C2BAC">
      <w:pPr>
        <w:spacing w:before="132" w:line="325" w:lineRule="auto"/>
        <w:ind w:left="90" w:right="98"/>
        <w:rPr>
          <w:rFonts w:ascii="Times New Roman" w:eastAsia="Arial" w:hAnsi="Times New Roman" w:cs="Times New Roman"/>
          <w:sz w:val="24"/>
          <w:szCs w:val="24"/>
        </w:rPr>
      </w:pPr>
      <w:r w:rsidRPr="006200AA">
        <w:rPr>
          <w:b/>
          <w:bCs/>
          <w:sz w:val="24"/>
          <w:szCs w:val="24"/>
        </w:rPr>
        <w:t xml:space="preserve">Rubrik Deskriptif untuk Penilaian Presentasi Makalah </w:t>
      </w: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340"/>
        <w:gridCol w:w="3166"/>
        <w:gridCol w:w="2243"/>
        <w:gridCol w:w="2243"/>
        <w:gridCol w:w="2243"/>
      </w:tblGrid>
      <w:tr w:rsidR="003C2BAC" w:rsidRPr="006200AA" w:rsidTr="00A63CB2">
        <w:trPr>
          <w:trHeight w:val="368"/>
        </w:trPr>
        <w:tc>
          <w:tcPr>
            <w:tcW w:w="1458" w:type="dxa"/>
            <w:shd w:val="clear" w:color="auto" w:fill="D6E3BC" w:themeFill="accent3" w:themeFillTint="66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DEMENSI</w:t>
            </w:r>
          </w:p>
        </w:tc>
        <w:tc>
          <w:tcPr>
            <w:tcW w:w="2340" w:type="dxa"/>
            <w:shd w:val="clear" w:color="auto" w:fill="FFC000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Baik</w:t>
            </w:r>
          </w:p>
        </w:tc>
        <w:tc>
          <w:tcPr>
            <w:tcW w:w="3166" w:type="dxa"/>
            <w:shd w:val="clear" w:color="auto" w:fill="FFC000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Baik</w:t>
            </w:r>
          </w:p>
        </w:tc>
        <w:tc>
          <w:tcPr>
            <w:tcW w:w="2243" w:type="dxa"/>
            <w:shd w:val="clear" w:color="auto" w:fill="FFC000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Cukup</w:t>
            </w:r>
          </w:p>
        </w:tc>
        <w:tc>
          <w:tcPr>
            <w:tcW w:w="2243" w:type="dxa"/>
            <w:shd w:val="clear" w:color="auto" w:fill="FFC000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Kurang</w:t>
            </w:r>
          </w:p>
        </w:tc>
        <w:tc>
          <w:tcPr>
            <w:tcW w:w="2243" w:type="dxa"/>
            <w:shd w:val="clear" w:color="auto" w:fill="FFC000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Kurang</w:t>
            </w:r>
          </w:p>
        </w:tc>
      </w:tr>
      <w:tr w:rsidR="003C2BAC" w:rsidRPr="006200AA" w:rsidTr="00A63CB2">
        <w:trPr>
          <w:trHeight w:val="251"/>
        </w:trPr>
        <w:tc>
          <w:tcPr>
            <w:tcW w:w="1458" w:type="dxa"/>
            <w:shd w:val="clear" w:color="auto" w:fill="D6E3BC" w:themeFill="accent3" w:themeFillTint="66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Skor </w:t>
            </w: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 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(61-80)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(21-40)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&lt;20</w:t>
            </w:r>
          </w:p>
        </w:tc>
      </w:tr>
      <w:tr w:rsidR="003C2BAC" w:rsidRPr="006200AA" w:rsidTr="00A63CB2">
        <w:trPr>
          <w:trHeight w:val="1034"/>
        </w:trPr>
        <w:tc>
          <w:tcPr>
            <w:tcW w:w="1458" w:type="dxa"/>
            <w:shd w:val="clear" w:color="auto" w:fill="D6E3BC" w:themeFill="accent3" w:themeFillTint="66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menyajikan fakta yang didukung oleh contoh yang telah dianalisis sesuai konsep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baik dan menyajikan fakta yang meyakinkan untuk mendukung kesimpulan-kesimpulan.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Presentasi mempunyai fokus dan menyajikan beberapa bukti yang mendukung kesimpulan-kesimpulan.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Cukup fokus, namun bukti kurang mencukupi untuk digunakan dalam menarik kesimpulan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Tidak ada organisasi yang jelas. Fakta tidak digunakan untuk mendukung pernyataan.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  <w:tr w:rsidR="003C2BAC" w:rsidRPr="006200AA" w:rsidTr="00A63CB2">
        <w:trPr>
          <w:trHeight w:val="1185"/>
        </w:trPr>
        <w:tc>
          <w:tcPr>
            <w:tcW w:w="1458" w:type="dxa"/>
            <w:shd w:val="clear" w:color="auto" w:fill="D6E3BC" w:themeFill="accent3" w:themeFillTint="66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mampu menggugah pendengar untuk mengembangkan pikiran.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akurat dan lengkap. Para pendengar menambah wawasan baru tentang topik tersebut.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>Isi secara umum akurat, tetapi tidak lengkap. Para pendengar bisa mempelajari beberapa fakta yang tersirat, tetapi mereka tidak menambah wawasan baru tentang topik tersebut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kurang akurat, karena tidak ada data faktual, tidak menambah pemahaman pendengar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tidak akurat atau terlalu umum. Pendengar tidak belajar apapun atau kadang menyesatkan.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(0-2) </w:t>
            </w:r>
          </w:p>
        </w:tc>
      </w:tr>
      <w:tr w:rsidR="003C2BAC" w:rsidRPr="006200AA" w:rsidTr="00A63CB2">
        <w:trPr>
          <w:trHeight w:val="1641"/>
        </w:trPr>
        <w:tc>
          <w:tcPr>
            <w:tcW w:w="1458" w:type="dxa"/>
            <w:shd w:val="clear" w:color="auto" w:fill="D6E3BC" w:themeFill="accent3" w:themeFillTint="66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Berbicara dengan semangat, menularkan semangat dan antusiasme pada pendengar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Berpatokan pada catatan, tidak ada ide yang dikembangkan di luar catatan, suara monoton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3C2BAC" w:rsidRPr="006200AA" w:rsidRDefault="003C2BAC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</w:tbl>
    <w:p w:rsidR="003C2BAC" w:rsidRPr="001E2D37" w:rsidRDefault="003C2BAC" w:rsidP="003C2BAC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3C2BAC" w:rsidRDefault="003C2BAC" w:rsidP="003C2BAC"/>
    <w:p w:rsidR="003C2BAC" w:rsidRDefault="003C2BAC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  <w:sectPr w:rsidR="003C2BAC" w:rsidSect="003C2BAC">
          <w:pgSz w:w="15840" w:h="12240" w:orient="landscape"/>
          <w:pgMar w:top="187" w:right="1440" w:bottom="1440" w:left="1440" w:header="706" w:footer="706" w:gutter="0"/>
          <w:cols w:space="708"/>
          <w:docGrid w:linePitch="360"/>
        </w:sect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3C2BAC">
      <w:pPr>
        <w:ind w:right="5274"/>
        <w:jc w:val="right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bookmarkStart w:id="0" w:name="_GoBack"/>
      <w:bookmarkEnd w:id="0"/>
    </w:p>
    <w:sectPr w:rsidR="00B53F64" w:rsidSect="0024256D"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F9" w:rsidRDefault="00D246F9" w:rsidP="00164FC8">
      <w:r>
        <w:separator/>
      </w:r>
    </w:p>
  </w:endnote>
  <w:endnote w:type="continuationSeparator" w:id="1">
    <w:p w:rsidR="00D246F9" w:rsidRDefault="00D246F9" w:rsidP="001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F9" w:rsidRDefault="00D246F9" w:rsidP="00164FC8">
      <w:r>
        <w:separator/>
      </w:r>
    </w:p>
  </w:footnote>
  <w:footnote w:type="continuationSeparator" w:id="1">
    <w:p w:rsidR="00D246F9" w:rsidRDefault="00D246F9" w:rsidP="001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164FC8" w:rsidP="003C2BAC">
    <w:pPr>
      <w:pStyle w:val="Header"/>
      <w:tabs>
        <w:tab w:val="center" w:pos="6480"/>
        <w:tab w:val="left" w:pos="12190"/>
      </w:tabs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>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AF5FF2">
    <w:pPr>
      <w:pStyle w:val="Header"/>
    </w:pPr>
    <w:r w:rsidRPr="00AF5FF2">
      <w:rPr>
        <w:noProof/>
        <w:color w:val="950000"/>
        <w:sz w:val="48"/>
        <w:szCs w:val="48"/>
      </w:rPr>
      <w:pict>
        <v:line id="Straight Connector 1" o:spid="_x0000_s2049" style="position:absolute;z-index:251660288;visibility:visible;mso-width-relative:margin;mso-height-relative:margin" from="4.2pt,1.35pt" to="67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EA9"/>
    <w:multiLevelType w:val="hybridMultilevel"/>
    <w:tmpl w:val="146006DC"/>
    <w:lvl w:ilvl="0" w:tplc="E9D402C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92453"/>
    <w:multiLevelType w:val="hybridMultilevel"/>
    <w:tmpl w:val="B534074A"/>
    <w:lvl w:ilvl="0" w:tplc="AFF0236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FA5302"/>
    <w:multiLevelType w:val="hybridMultilevel"/>
    <w:tmpl w:val="2C481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6644C7"/>
    <w:multiLevelType w:val="hybridMultilevel"/>
    <w:tmpl w:val="C1124750"/>
    <w:lvl w:ilvl="0" w:tplc="AA3096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2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EBE27F2"/>
    <w:multiLevelType w:val="hybridMultilevel"/>
    <w:tmpl w:val="FDCE68FE"/>
    <w:lvl w:ilvl="0" w:tplc="45D098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6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360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4C4605"/>
    <w:multiLevelType w:val="hybridMultilevel"/>
    <w:tmpl w:val="B6A6A2EA"/>
    <w:lvl w:ilvl="0" w:tplc="4AE8080A">
      <w:start w:val="1"/>
      <w:numFmt w:val="decimal"/>
      <w:lvlText w:val="%1."/>
      <w:lvlJc w:val="left"/>
      <w:pPr>
        <w:ind w:left="1211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202AA8"/>
    <w:multiLevelType w:val="hybridMultilevel"/>
    <w:tmpl w:val="BA9EDA8A"/>
    <w:lvl w:ilvl="0" w:tplc="70D061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6"/>
  </w:num>
  <w:num w:numId="5">
    <w:abstractNumId w:val="22"/>
  </w:num>
  <w:num w:numId="6">
    <w:abstractNumId w:val="9"/>
  </w:num>
  <w:num w:numId="7">
    <w:abstractNumId w:val="2"/>
  </w:num>
  <w:num w:numId="8">
    <w:abstractNumId w:val="14"/>
  </w:num>
  <w:num w:numId="9">
    <w:abstractNumId w:val="7"/>
  </w:num>
  <w:num w:numId="10">
    <w:abstractNumId w:val="17"/>
  </w:num>
  <w:num w:numId="11">
    <w:abstractNumId w:val="16"/>
  </w:num>
  <w:num w:numId="12">
    <w:abstractNumId w:val="11"/>
  </w:num>
  <w:num w:numId="13">
    <w:abstractNumId w:val="8"/>
  </w:num>
  <w:num w:numId="14">
    <w:abstractNumId w:val="12"/>
  </w:num>
  <w:num w:numId="15">
    <w:abstractNumId w:val="19"/>
  </w:num>
  <w:num w:numId="16">
    <w:abstractNumId w:val="20"/>
  </w:num>
  <w:num w:numId="17">
    <w:abstractNumId w:val="18"/>
  </w:num>
  <w:num w:numId="18">
    <w:abstractNumId w:val="5"/>
  </w:num>
  <w:num w:numId="19">
    <w:abstractNumId w:val="1"/>
  </w:num>
  <w:num w:numId="20">
    <w:abstractNumId w:val="21"/>
  </w:num>
  <w:num w:numId="21">
    <w:abstractNumId w:val="3"/>
  </w:num>
  <w:num w:numId="22">
    <w:abstractNumId w:val="23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FC8"/>
    <w:rsid w:val="00077118"/>
    <w:rsid w:val="00164FC8"/>
    <w:rsid w:val="00165D21"/>
    <w:rsid w:val="001A5396"/>
    <w:rsid w:val="0024256D"/>
    <w:rsid w:val="00272353"/>
    <w:rsid w:val="002857A5"/>
    <w:rsid w:val="0029578F"/>
    <w:rsid w:val="0030255F"/>
    <w:rsid w:val="003C2BAC"/>
    <w:rsid w:val="004958DA"/>
    <w:rsid w:val="00591311"/>
    <w:rsid w:val="005B4596"/>
    <w:rsid w:val="006128A3"/>
    <w:rsid w:val="006255A0"/>
    <w:rsid w:val="0071096D"/>
    <w:rsid w:val="0072553F"/>
    <w:rsid w:val="007B515B"/>
    <w:rsid w:val="00803F51"/>
    <w:rsid w:val="0081279B"/>
    <w:rsid w:val="008446CA"/>
    <w:rsid w:val="008C06DB"/>
    <w:rsid w:val="0097482D"/>
    <w:rsid w:val="00AE702E"/>
    <w:rsid w:val="00AF5FF2"/>
    <w:rsid w:val="00B46DEC"/>
    <w:rsid w:val="00B53F64"/>
    <w:rsid w:val="00CD3E50"/>
    <w:rsid w:val="00CE5FD3"/>
    <w:rsid w:val="00D246F9"/>
    <w:rsid w:val="00DC5B5B"/>
    <w:rsid w:val="00F165AF"/>
    <w:rsid w:val="00F66FC7"/>
    <w:rsid w:val="00F7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  <w:style w:type="paragraph" w:customStyle="1" w:styleId="Default">
    <w:name w:val="Default"/>
    <w:rsid w:val="003C2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pico</cp:lastModifiedBy>
  <cp:revision>14</cp:revision>
  <dcterms:created xsi:type="dcterms:W3CDTF">2017-06-01T15:23:00Z</dcterms:created>
  <dcterms:modified xsi:type="dcterms:W3CDTF">2017-08-18T03:27:00Z</dcterms:modified>
</cp:coreProperties>
</file>